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9.jpeg" ContentType="image/jpeg"/>
  <Override PartName="/word/media/image12.jpeg" ContentType="image/jpeg"/>
  <Override PartName="/word/media/image15.jpeg" ContentType="image/jpeg"/>
  <Override PartName="/word/media/image14.jpeg" ContentType="image/jpeg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10.jpeg" ContentType="image/jpeg"/>
  <Override PartName="/word/media/image7.jpeg" ContentType="image/jpeg"/>
  <Override PartName="/word/media/image11.jpeg" ContentType="image/jpeg"/>
  <Override PartName="/word/media/image8.jpeg" ContentType="image/jpeg"/>
  <Override PartName="/word/media/image1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Monthly Village Inspection Report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Please try and inspect as much of the village as you can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  <w:t>Month/year</w:t>
        <w:tab/>
        <w:tab/>
        <w:t>October 2026</w:t>
        <w:tab/>
        <w:tab/>
        <w:t>By Cllr. Bertholle</w:t>
      </w:r>
    </w:p>
    <w:p>
      <w:pPr>
        <w:pStyle w:val="Normal"/>
        <w:rPr/>
      </w:pPr>
      <w:r>
        <w:rPr/>
        <w:t>Parish Council responsibility</w:t>
      </w:r>
    </w:p>
    <w:tbl>
      <w:tblPr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559"/>
        <w:gridCol w:w="422"/>
        <w:gridCol w:w="553"/>
        <w:gridCol w:w="6886"/>
      </w:tblGrid>
      <w:tr>
        <w:trPr>
          <w:trHeight w:val="362" w:hRule="atLeast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AREA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?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COMMENTS</w:t>
            </w:r>
          </w:p>
        </w:tc>
      </w:tr>
      <w:tr>
        <w:trPr>
          <w:trHeight w:val="625" w:hRule="atLeast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Other Greens: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0"/>
                <w:szCs w:val="20"/>
              </w:rPr>
              <w:t>Grass cutting, footways –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Litter -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25" w:hRule="atLeast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Little Parks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Grass cutting, path, litter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25" w:hRule="atLeast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Ham Green: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Grass cutting, path, litter – War Memorial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Traffic cone left on green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lang w:val="en-US" w:eastAsia="en-US"/>
              </w:rPr>
              <w:drawing>
                <wp:inline distT="0" distB="0" distL="0" distR="0">
                  <wp:extent cx="2947670" cy="3916680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7670" cy="3916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Wooden post next to bollard; with screws sticking out from the top end.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lang w:val="en-US" w:eastAsia="en-US"/>
              </w:rPr>
              <w:drawing>
                <wp:inline distT="0" distB="0" distL="0" distR="0">
                  <wp:extent cx="3166110" cy="4217035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6110" cy="4217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25" w:hRule="atLeast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Footpaths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477" w:hRule="atLeast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Pavilion – general upkeep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609" w:hRule="atLeast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Play Area    </w:t>
            </w:r>
            <w:r>
              <w:rPr>
                <w:sz w:val="20"/>
                <w:szCs w:val="20"/>
              </w:rPr>
              <w:t>litter,grass,,any obvious safety issues</w:t>
            </w:r>
            <w:r>
              <w:rPr>
                <w:b/>
                <w:sz w:val="20"/>
                <w:szCs w:val="20"/>
              </w:rPr>
              <w:t xml:space="preserve">      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09" w:hRule="atLeast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Recreation Ground: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0"/>
                <w:szCs w:val="20"/>
              </w:rPr>
              <w:t xml:space="preserve">Litter, grass cutting,  hedges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25" w:hRule="atLeast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Sports Courts: Only smaller of the 3 courts is PC owned 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Litter /weeds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609" w:hRule="atLeast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Dawes Pond: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include PC stretch of brook from Glove Factory to first “garage bridge” -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Overgrown vegetation in Brook at Dawes Pond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lang w:val="en-US" w:eastAsia="en-US"/>
              </w:rPr>
              <w:drawing>
                <wp:inline distT="0" distB="0" distL="0" distR="0">
                  <wp:extent cx="3152775" cy="4203700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4203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hd w:fill="FFFFFF" w:val="clear"/>
        <w:rPr>
          <w:rFonts w:ascii="Arial" w:hAnsi="Arial" w:cs="Arial"/>
          <w:b/>
          <w:bCs/>
          <w:sz w:val="24"/>
          <w:szCs w:val="24"/>
          <w:lang w:val="en"/>
        </w:rPr>
      </w:pPr>
      <w:r>
        <w:rPr>
          <w:rFonts w:cs="Arial" w:ascii="Arial" w:hAnsi="Arial"/>
          <w:b/>
          <w:bCs/>
          <w:sz w:val="24"/>
          <w:szCs w:val="24"/>
          <w:lang w:val="en"/>
        </w:rPr>
      </w:r>
    </w:p>
    <w:p>
      <w:pPr>
        <w:pStyle w:val="Normal"/>
        <w:shd w:fill="FFFFFF" w:val="clear"/>
        <w:rPr>
          <w:rFonts w:ascii="Arial" w:hAnsi="Arial" w:cs="Arial"/>
          <w:b/>
          <w:bCs/>
          <w:sz w:val="24"/>
          <w:szCs w:val="24"/>
          <w:lang w:val="en"/>
        </w:rPr>
      </w:pPr>
      <w:r>
        <w:rPr>
          <w:rFonts w:cs="Arial" w:ascii="Arial" w:hAnsi="Arial"/>
          <w:b/>
          <w:bCs/>
          <w:sz w:val="24"/>
          <w:szCs w:val="24"/>
          <w:lang w:val="en"/>
        </w:rPr>
      </w:r>
    </w:p>
    <w:p>
      <w:pPr>
        <w:pStyle w:val="Normal"/>
        <w:shd w:fill="FFFFFF" w:val="clear"/>
        <w:rPr/>
      </w:pPr>
      <w:r>
        <w:rPr>
          <w:rFonts w:cs="Arial" w:ascii="Arial" w:hAnsi="Arial"/>
          <w:b/>
          <w:bCs/>
          <w:sz w:val="24"/>
          <w:szCs w:val="24"/>
          <w:lang w:val="en"/>
        </w:rPr>
        <w:t>Wiltshire</w:t>
      </w:r>
      <w:r>
        <w:rPr/>
        <w:t xml:space="preserve"> Council responsibility</w:t>
      </w:r>
    </w:p>
    <w:tbl>
      <w:tblPr>
        <w:tblW w:w="993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564"/>
        <w:gridCol w:w="378"/>
        <w:gridCol w:w="249"/>
        <w:gridCol w:w="7576"/>
      </w:tblGrid>
      <w:tr>
        <w:trPr>
          <w:trHeight w:val="625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General Litter: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village appears to be clear of any significant rubbish.</w:t>
            </w:r>
          </w:p>
        </w:tc>
      </w:tr>
      <w:tr>
        <w:trPr>
          <w:trHeight w:val="609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Village Signs: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Melksham/Broughton Gifford road sign (West end of Village) showing signs of damage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lang w:val="en-US" w:eastAsia="en-US"/>
              </w:rPr>
              <w:drawing>
                <wp:inline distT="0" distB="0" distL="0" distR="0">
                  <wp:extent cx="2974975" cy="3957955"/>
                  <wp:effectExtent l="0" t="0" r="0" b="0"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4975" cy="3957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09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Walk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napToGrid w:val="fals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BodyText"/>
              <w:rPr/>
            </w:pPr>
            <w:r>
              <w:rPr/>
              <w:t>Edges of the path are full of weeds and leaves.</w:t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>
                <w:lang w:val="en-US" w:eastAsia="en-US"/>
              </w:rPr>
            </w:pPr>
            <w:r>
              <w:rPr>
                <w:lang w:val="en-US" w:eastAsia="en-US"/>
              </w:rPr>
              <w:drawing>
                <wp:inline distT="0" distB="0" distL="0" distR="0">
                  <wp:extent cx="2473325" cy="3305810"/>
                  <wp:effectExtent l="0" t="0" r="0" b="0"/>
                  <wp:docPr id="5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325" cy="3305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  <w:t>Water drain blockage caused by leaves</w:t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>
                <w:lang w:val="en-US" w:eastAsia="en-US"/>
              </w:rPr>
            </w:pPr>
            <w:r>
              <w:rPr>
                <w:lang w:val="en-US" w:eastAsia="en-US"/>
              </w:rPr>
              <w:drawing>
                <wp:inline distT="0" distB="0" distL="0" distR="0">
                  <wp:extent cx="2396490" cy="3202940"/>
                  <wp:effectExtent l="0" t="0" r="0" b="0"/>
                  <wp:docPr id="6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6490" cy="3202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09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Midlands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09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Shop Area:</w:t>
            </w:r>
          </w:p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09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Around St Katherines Church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-</w:t>
            </w:r>
          </w:p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Litter /weeds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Cs/>
              </w:rPr>
            </w:pPr>
            <w:r>
              <w:rPr>
                <w:bCs/>
              </w:rPr>
              <w:t xml:space="preserve">Weeds and leaves accumulating next to the pavement opposite Gaston farm 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4673600" cy="3495675"/>
                  <wp:effectExtent l="0" t="0" r="0" b="0"/>
                  <wp:docPr id="7" name="Image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0" cy="3495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09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Pavements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Pavements and gutters throughout the village need to be cleared of leaves.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0"/>
                <w:szCs w:val="20"/>
              </w:rPr>
              <w:t>As an example, see photos of pavement and gutter below. The leaves hamper the flow of rainwater.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Leigh road by the Tollgate: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lang w:val="en-US" w:eastAsia="en-US"/>
              </w:rPr>
              <w:drawing>
                <wp:inline distT="0" distB="0" distL="0" distR="0">
                  <wp:extent cx="2459990" cy="3283585"/>
                  <wp:effectExtent l="0" t="0" r="0" b="0"/>
                  <wp:docPr id="8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9990" cy="3283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West end of The Street: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3390900" cy="2543175"/>
                  <wp:effectExtent l="0" t="0" r="0" b="0"/>
                  <wp:docPr id="9" name="Image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2543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09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Other areas of village – please state location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09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Star</w:t>
            </w:r>
          </w:p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Snapped tree at risk of falling and becoming a hazard for traffic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3898900" cy="2924175"/>
                  <wp:effectExtent l="0" t="0" r="0" b="0"/>
                  <wp:docPr id="10" name="Image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0" cy="292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Touristic sign falling into disarray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4064000" cy="3057525"/>
                  <wp:effectExtent l="0" t="0" r="0" b="0"/>
                  <wp:docPr id="11" name="Image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0" cy="3057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09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Beckerley Lane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Wall located in the connecting footpath between Hawcroft and Beckerley presenting damage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lang w:val="en-US" w:eastAsia="en-US"/>
              </w:rPr>
              <w:drawing>
                <wp:inline distT="0" distB="0" distL="0" distR="0">
                  <wp:extent cx="3193415" cy="4271645"/>
                  <wp:effectExtent l="0" t="0" r="0" b="0"/>
                  <wp:docPr id="12" name="Image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3415" cy="4271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09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Station Road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Damaged pole at the end of station road 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4432300" cy="3314700"/>
                  <wp:effectExtent l="0" t="0" r="0" b="0"/>
                  <wp:docPr id="13" name="Image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2300" cy="3314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609" w:hRule="atLeast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Star Ground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Dead trees around the green areas of Star Ground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inline distT="0" distB="0" distL="0" distR="0">
                  <wp:extent cx="4318000" cy="3238500"/>
                  <wp:effectExtent l="0" t="0" r="0" b="0"/>
                  <wp:docPr id="14" name="Image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0" cy="3238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inline distT="0" distB="0" distL="0" distR="0">
                  <wp:extent cx="4102100" cy="3067050"/>
                  <wp:effectExtent l="0" t="0" r="0" b="0"/>
                  <wp:docPr id="15" name="Image1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100" cy="3067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shd w:fill="FFFFFF" w:val="clear"/>
        <w:rPr>
          <w:rFonts w:ascii="Arial" w:hAnsi="Arial" w:cs="Arial"/>
          <w:b/>
          <w:bCs/>
          <w:sz w:val="24"/>
          <w:szCs w:val="24"/>
          <w:lang w:val="en"/>
        </w:rPr>
      </w:pPr>
      <w:r>
        <w:rPr>
          <w:rFonts w:cs="Arial" w:ascii="Arial" w:hAnsi="Arial"/>
          <w:b/>
          <w:bCs/>
          <w:sz w:val="24"/>
          <w:szCs w:val="24"/>
          <w:lang w:val="en"/>
        </w:rPr>
      </w:r>
    </w:p>
    <w:p>
      <w:pPr>
        <w:pStyle w:val="Normal"/>
        <w:shd w:fill="FFFFFF" w:val="clear"/>
        <w:rPr>
          <w:rFonts w:ascii="Arial" w:hAnsi="Arial" w:cs="Arial"/>
          <w:b/>
          <w:bCs/>
          <w:sz w:val="24"/>
          <w:szCs w:val="24"/>
          <w:lang w:val="en"/>
        </w:rPr>
      </w:pPr>
      <w:r>
        <w:rPr>
          <w:rFonts w:cs="Arial" w:ascii="Arial" w:hAnsi="Arial"/>
          <w:b/>
          <w:bCs/>
          <w:sz w:val="24"/>
          <w:szCs w:val="24"/>
          <w:lang w:val="en"/>
        </w:rPr>
        <w:t>Parish Steward – tasks that can be allocated</w:t>
      </w:r>
    </w:p>
    <w:p>
      <w:pPr>
        <w:pStyle w:val="Normal"/>
        <w:spacing w:before="0" w:after="0"/>
        <w:rPr>
          <w:rFonts w:ascii="Arial" w:hAnsi="Arial" w:cs="Arial"/>
          <w:bCs/>
          <w:sz w:val="20"/>
          <w:szCs w:val="20"/>
          <w:lang w:val="en"/>
        </w:rPr>
      </w:pPr>
      <w:r>
        <w:rPr>
          <w:rFonts w:cs="Arial" w:ascii="Arial" w:hAnsi="Arial"/>
          <w:bCs/>
          <w:sz w:val="20"/>
          <w:szCs w:val="20"/>
          <w:lang w:val="en"/>
        </w:rPr>
        <w:t>Hand clearing and cutting of growth from drainage grips and drain gully covers</w:t>
      </w:r>
    </w:p>
    <w:p>
      <w:pPr>
        <w:pStyle w:val="Normal"/>
        <w:spacing w:before="0" w:after="0"/>
        <w:rPr/>
      </w:pPr>
      <w:r>
        <w:rPr>
          <w:rFonts w:cs="Arial" w:ascii="Arial" w:hAnsi="Arial"/>
          <w:bCs/>
          <w:sz w:val="20"/>
          <w:szCs w:val="20"/>
          <w:lang w:val="en"/>
        </w:rPr>
        <w:t>Hand clearing of blocked drainage gullies grips culverts pipes etc</w:t>
      </w:r>
    </w:p>
    <w:p>
      <w:pPr>
        <w:pStyle w:val="Normal"/>
        <w:spacing w:before="0" w:after="0"/>
        <w:rPr>
          <w:rFonts w:ascii="Arial" w:hAnsi="Arial" w:cs="Arial"/>
          <w:bCs/>
          <w:sz w:val="20"/>
          <w:szCs w:val="20"/>
          <w:lang w:val="en"/>
        </w:rPr>
      </w:pPr>
      <w:r>
        <w:rPr>
          <w:rFonts w:cs="Arial" w:ascii="Arial" w:hAnsi="Arial"/>
          <w:bCs/>
          <w:sz w:val="20"/>
          <w:szCs w:val="20"/>
          <w:lang w:val="en"/>
        </w:rPr>
        <w:t>Clearing storm debris from roads and footways</w:t>
      </w:r>
    </w:p>
    <w:p>
      <w:pPr>
        <w:pStyle w:val="Normal"/>
        <w:spacing w:before="0" w:after="0"/>
        <w:rPr>
          <w:rFonts w:ascii="Arial" w:hAnsi="Arial" w:cs="Arial"/>
          <w:bCs/>
          <w:sz w:val="20"/>
          <w:szCs w:val="20"/>
          <w:lang w:val="en"/>
        </w:rPr>
      </w:pPr>
      <w:r>
        <w:rPr>
          <w:rFonts w:cs="Arial" w:ascii="Arial" w:hAnsi="Arial"/>
          <w:bCs/>
          <w:sz w:val="20"/>
          <w:szCs w:val="20"/>
          <w:lang w:val="en"/>
        </w:rPr>
        <w:t>Pedestrian barriers preparations and painting</w:t>
      </w:r>
    </w:p>
    <w:p>
      <w:pPr>
        <w:pStyle w:val="Normal"/>
        <w:spacing w:before="0" w:after="0"/>
        <w:rPr>
          <w:rFonts w:ascii="Arial" w:hAnsi="Arial" w:cs="Arial"/>
          <w:bCs/>
          <w:sz w:val="20"/>
          <w:szCs w:val="20"/>
          <w:lang w:val="en"/>
        </w:rPr>
      </w:pPr>
      <w:r>
        <w:rPr>
          <w:rFonts w:cs="Arial" w:ascii="Arial" w:hAnsi="Arial"/>
          <w:bCs/>
          <w:sz w:val="20"/>
          <w:szCs w:val="20"/>
          <w:lang w:val="en"/>
        </w:rPr>
        <w:t>Cleaning and straightening of small road signs street nameplates and bollards</w:t>
      </w:r>
    </w:p>
    <w:p>
      <w:pPr>
        <w:pStyle w:val="Normal"/>
        <w:spacing w:before="0" w:after="0"/>
        <w:rPr>
          <w:rFonts w:ascii="Arial" w:hAnsi="Arial" w:cs="Arial"/>
          <w:bCs/>
          <w:sz w:val="20"/>
          <w:szCs w:val="20"/>
          <w:lang w:val="en"/>
        </w:rPr>
      </w:pPr>
      <w:r>
        <w:rPr>
          <w:rFonts w:cs="Arial" w:ascii="Arial" w:hAnsi="Arial"/>
          <w:bCs/>
          <w:sz w:val="20"/>
          <w:szCs w:val="20"/>
          <w:lang w:val="en"/>
        </w:rPr>
        <w:t>Securing existing small road signs verge marker posts and street name plates</w:t>
      </w:r>
    </w:p>
    <w:p>
      <w:pPr>
        <w:pStyle w:val="Normal"/>
        <w:spacing w:before="0" w:after="0"/>
        <w:rPr>
          <w:rFonts w:ascii="Arial" w:hAnsi="Arial" w:cs="Arial"/>
          <w:bCs/>
          <w:sz w:val="20"/>
          <w:szCs w:val="20"/>
          <w:lang w:val="en"/>
        </w:rPr>
      </w:pPr>
      <w:r>
        <w:rPr>
          <w:rFonts w:cs="Arial" w:ascii="Arial" w:hAnsi="Arial"/>
          <w:bCs/>
          <w:sz w:val="20"/>
          <w:szCs w:val="20"/>
          <w:lang w:val="en"/>
        </w:rPr>
        <w:t>Removal of limited graffiti from above</w:t>
      </w:r>
    </w:p>
    <w:p>
      <w:pPr>
        <w:pStyle w:val="Normal"/>
        <w:spacing w:before="0" w:after="0"/>
        <w:rPr>
          <w:rFonts w:ascii="Arial" w:hAnsi="Arial" w:cs="Arial"/>
          <w:bCs/>
          <w:sz w:val="20"/>
          <w:szCs w:val="20"/>
          <w:lang w:val="en"/>
        </w:rPr>
      </w:pPr>
      <w:r>
        <w:rPr>
          <w:rFonts w:cs="Arial" w:ascii="Arial" w:hAnsi="Arial"/>
          <w:bCs/>
          <w:sz w:val="20"/>
          <w:szCs w:val="20"/>
          <w:lang w:val="en"/>
        </w:rPr>
        <w:t>Hand cutting of grass and vegetation in visibility areas</w:t>
      </w:r>
    </w:p>
    <w:p>
      <w:pPr>
        <w:pStyle w:val="Normal"/>
        <w:spacing w:before="0" w:after="0"/>
        <w:rPr>
          <w:rFonts w:ascii="Arial" w:hAnsi="Arial" w:cs="Arial"/>
          <w:bCs/>
          <w:sz w:val="20"/>
          <w:szCs w:val="20"/>
          <w:lang w:val="en"/>
        </w:rPr>
      </w:pPr>
      <w:r>
        <w:rPr>
          <w:rFonts w:cs="Arial" w:ascii="Arial" w:hAnsi="Arial"/>
          <w:bCs/>
          <w:sz w:val="20"/>
          <w:szCs w:val="20"/>
          <w:lang w:val="en"/>
        </w:rPr>
        <w:t>Hand treatment of weeds</w:t>
      </w:r>
    </w:p>
    <w:p>
      <w:pPr>
        <w:pStyle w:val="Normal"/>
        <w:spacing w:before="0" w:after="0"/>
        <w:rPr>
          <w:rFonts w:ascii="Arial" w:hAnsi="Arial" w:cs="Arial"/>
          <w:bCs/>
          <w:sz w:val="20"/>
          <w:szCs w:val="20"/>
          <w:lang w:val="en"/>
        </w:rPr>
      </w:pPr>
      <w:r>
        <w:rPr>
          <w:rFonts w:cs="Arial" w:ascii="Arial" w:hAnsi="Arial"/>
          <w:bCs/>
          <w:sz w:val="20"/>
          <w:szCs w:val="20"/>
          <w:lang w:val="en"/>
        </w:rPr>
        <w:t>Hand clearing of growth and soil from footways</w:t>
      </w:r>
    </w:p>
    <w:p>
      <w:pPr>
        <w:pStyle w:val="Normal"/>
        <w:spacing w:before="0" w:after="0"/>
        <w:rPr>
          <w:rFonts w:ascii="Arial" w:hAnsi="Arial" w:cs="Arial"/>
          <w:bCs/>
          <w:sz w:val="20"/>
          <w:szCs w:val="20"/>
          <w:lang w:val="en"/>
        </w:rPr>
      </w:pPr>
      <w:r>
        <w:rPr>
          <w:rFonts w:cs="Arial" w:ascii="Arial" w:hAnsi="Arial"/>
          <w:bCs/>
          <w:sz w:val="20"/>
          <w:szCs w:val="20"/>
          <w:lang w:val="en"/>
        </w:rPr>
        <w:t>Repair of small potholes in road and on footways</w:t>
      </w:r>
    </w:p>
    <w:p>
      <w:pPr>
        <w:pStyle w:val="Normal"/>
        <w:spacing w:before="0" w:after="0"/>
        <w:rPr>
          <w:rFonts w:ascii="Arial" w:hAnsi="Arial" w:cs="Arial"/>
          <w:bCs/>
          <w:sz w:val="20"/>
          <w:szCs w:val="20"/>
          <w:lang w:val="en"/>
        </w:rPr>
      </w:pPr>
      <w:r>
        <w:rPr>
          <w:rFonts w:cs="Arial" w:ascii="Arial" w:hAnsi="Arial"/>
          <w:bCs/>
          <w:sz w:val="20"/>
          <w:szCs w:val="20"/>
          <w:lang w:val="en"/>
        </w:rPr>
      </w:r>
    </w:p>
    <w:p>
      <w:pPr>
        <w:pStyle w:val="Normal"/>
        <w:shd w:fill="FFFFFF" w:val="clear"/>
        <w:rPr>
          <w:rFonts w:ascii="Arial" w:hAnsi="Arial" w:cs="Arial"/>
          <w:b/>
          <w:bCs/>
          <w:sz w:val="24"/>
          <w:szCs w:val="24"/>
          <w:lang w:val="en"/>
        </w:rPr>
      </w:pPr>
      <w:r>
        <w:rPr>
          <w:rFonts w:cs="Arial" w:ascii="Arial" w:hAnsi="Arial"/>
          <w:b/>
          <w:bCs/>
          <w:sz w:val="24"/>
          <w:szCs w:val="24"/>
          <w:lang w:val="en"/>
        </w:rPr>
        <w:t>Programme of suggested work/ considerations:</w:t>
      </w:r>
    </w:p>
    <w:tbl>
      <w:tblPr>
        <w:tblW w:w="99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2566"/>
        <w:gridCol w:w="5806"/>
      </w:tblGrid>
      <w:tr>
        <w:trPr>
          <w:trHeight w:val="1058" w:hRule="atLeast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ind w:left="-142" w:right="0"/>
              <w:rPr/>
            </w:pPr>
            <w:r>
              <w:rPr/>
              <w:t>Month</w:t>
            </w:r>
          </w:p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sz w:val="24"/>
                <w:szCs w:val="24"/>
              </w:rPr>
            </w:pPr>
            <w:r>
              <w:rPr/>
              <w:t>location</w:t>
            </w:r>
          </w:p>
        </w:tc>
        <w:tc>
          <w:tcPr>
            <w:tcW w:w="58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sz w:val="24"/>
                <w:szCs w:val="24"/>
              </w:rPr>
            </w:pPr>
            <w:r>
              <w:rPr/>
              <w:t>Action required</w:t>
            </w:r>
          </w:p>
        </w:tc>
      </w:tr>
      <w:tr>
        <w:trPr>
          <w:trHeight w:val="544" w:hRule="atLeast"/>
        </w:trPr>
        <w:tc>
          <w:tcPr>
            <w:tcW w:w="1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7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GB" w:bidi="ar-SA" w:eastAsia="zh-CN"/>
    </w:rPr>
  </w:style>
  <w:style w:type="character" w:styleId="DefaultParagraphFont">
    <w:name w:val="Default Paragraph Font"/>
    <w:qFormat/>
    <w:rPr/>
  </w:style>
  <w:style w:type="character" w:styleId="HeaderChar">
    <w:name w:val="Header Char"/>
    <w:qFormat/>
    <w:rPr>
      <w:sz w:val="22"/>
      <w:szCs w:val="22"/>
    </w:rPr>
  </w:style>
  <w:style w:type="character" w:styleId="FooterChar">
    <w:name w:val="Footer Char"/>
    <w:qFormat/>
    <w:rPr>
      <w:sz w:val="22"/>
      <w:szCs w:val="22"/>
    </w:rPr>
  </w:style>
  <w:style w:type="character" w:styleId="BalloonTextChar">
    <w:name w:val="Balloon Text Char"/>
    <w:qFormat/>
    <w:rPr>
      <w:rFonts w:ascii="Tahoma" w:hAnsi="Tahoma" w:cs="Tahoma"/>
      <w:sz w:val="16"/>
      <w:szCs w:val="16"/>
    </w:rPr>
  </w:style>
  <w:style w:type="character" w:styleId="BodyTextChar">
    <w:name w:val="Body Text Cha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0"/>
    </w:pPr>
    <w:rPr>
      <w:sz w:val="20"/>
      <w:szCs w:val="20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image" Target="media/image14.jpeg"/><Relationship Id="rId16" Type="http://schemas.openxmlformats.org/officeDocument/2006/relationships/image" Target="media/image15.jpeg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2026-10-07T18:19:00Z</dcterms:created>
  <dc:creator>Robert Mizen Laptop</dc:creator>
  <dc:description/>
  <cp:keywords/>
  <dc:language>en-US</dc:language>
  <cp:lastModifiedBy>Christian Bertholle</cp:lastModifiedBy>
  <cp:lastPrinted>2015-12-03T11:55:00Z</cp:lastPrinted>
  <dcterms:modified xsi:type="dcterms:W3CDTF">2026-10-07T18:54:00Z</dcterms:modified>
  <cp:revision>3</cp:revision>
  <dc:subject/>
  <dc:title/>
</cp:coreProperties>
</file>