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A2E4" w14:textId="77777777" w:rsidR="003B7EE1" w:rsidRPr="00612480" w:rsidRDefault="00C32A2C">
      <w:pPr>
        <w:pStyle w:val="Heading1"/>
        <w:rPr>
          <w:rFonts w:ascii="Times New Roman" w:hAnsi="Times New Roman" w:cs="Times New Roman"/>
          <w:color w:val="000000" w:themeColor="text1"/>
        </w:rPr>
      </w:pPr>
      <w:r w:rsidRPr="00612480">
        <w:rPr>
          <w:rFonts w:ascii="Times New Roman" w:hAnsi="Times New Roman" w:cs="Times New Roman"/>
          <w:color w:val="000000" w:themeColor="text1"/>
        </w:rPr>
        <w:t>Holt Neighbourhood Plan</w:t>
      </w:r>
    </w:p>
    <w:p w14:paraId="0194C62B" w14:textId="77777777" w:rsidR="003B7EE1" w:rsidRPr="00612480" w:rsidRDefault="00C32A2C">
      <w:pPr>
        <w:pStyle w:val="Heading2"/>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xml:space="preserve">Community Engagement and Communication Plan </w:t>
      </w:r>
    </w:p>
    <w:p w14:paraId="43832215" w14:textId="77777777" w:rsidR="003B7EE1" w:rsidRPr="00612480" w:rsidRDefault="00C32A2C">
      <w:pPr>
        <w:pStyle w:val="Heading3"/>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Purpose</w:t>
      </w:r>
    </w:p>
    <w:p w14:paraId="18BF5DE5"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Holt Parish Council and the Neighbourhood Plan Steering Group are committed to open, inclusive and transparent engagement with residents and stakeholders throughout the review of the Holt Neighbourhood Plan. This plan sets out how we will communicate and involve the community during the review process.</w:t>
      </w:r>
      <w:r w:rsidR="00612480">
        <w:rPr>
          <w:rFonts w:ascii="Times New Roman" w:hAnsi="Times New Roman" w:cs="Times New Roman"/>
          <w:color w:val="000000" w:themeColor="text1"/>
          <w:sz w:val="28"/>
          <w:szCs w:val="28"/>
        </w:rPr>
        <w:t xml:space="preserve">  </w:t>
      </w:r>
    </w:p>
    <w:p w14:paraId="0081C61B" w14:textId="77777777" w:rsidR="003B7EE1" w:rsidRPr="00612480" w:rsidRDefault="00C32A2C">
      <w:pPr>
        <w:pStyle w:val="Heading3"/>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Principles of Engagement</w:t>
      </w:r>
    </w:p>
    <w:p w14:paraId="0D9997DC"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We will make every effort to reach people from across the whole parish, including its outlying rural areas.</w:t>
      </w:r>
    </w:p>
    <w:p w14:paraId="5863802E"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We will engage with residents of all age groups and backgrounds.</w:t>
      </w:r>
    </w:p>
    <w:p w14:paraId="7C393EF5"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We will ensure information is clear, accessible and timely.</w:t>
      </w:r>
    </w:p>
    <w:p w14:paraId="3B314839"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We will provide a variety of ways for people to have their say.</w:t>
      </w:r>
    </w:p>
    <w:p w14:paraId="6CAC78EA" w14:textId="081D871B" w:rsidR="003B7EE1" w:rsidRDefault="00C32A2C">
      <w:pPr>
        <w:pStyle w:val="Heading3"/>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Methods of Communication</w:t>
      </w:r>
      <w:r w:rsidR="004E382B">
        <w:rPr>
          <w:rFonts w:ascii="Times New Roman" w:hAnsi="Times New Roman" w:cs="Times New Roman"/>
          <w:color w:val="000000" w:themeColor="text1"/>
          <w:sz w:val="28"/>
          <w:szCs w:val="28"/>
        </w:rPr>
        <w:t xml:space="preserve"> and Engagement </w:t>
      </w:r>
    </w:p>
    <w:p w14:paraId="1F921CC1" w14:textId="77777777" w:rsidR="000536A4" w:rsidRPr="000536A4" w:rsidRDefault="000536A4" w:rsidP="000536A4"/>
    <w:p w14:paraId="2FA78A6A" w14:textId="77777777" w:rsidR="003B7EE1" w:rsidRPr="00612480" w:rsidRDefault="00C32A2C">
      <w:pPr>
        <w:pStyle w:val="ListNumbe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Printed Materials and Posters</w:t>
      </w:r>
    </w:p>
    <w:p w14:paraId="4975E371"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xml:space="preserve">Display posters and leaflets in prominent locations across the parish, including the Village Hall, churches, school, shop/post office </w:t>
      </w:r>
      <w:r w:rsidR="00612480">
        <w:rPr>
          <w:rFonts w:ascii="Times New Roman" w:hAnsi="Times New Roman" w:cs="Times New Roman"/>
          <w:color w:val="000000" w:themeColor="text1"/>
          <w:sz w:val="28"/>
          <w:szCs w:val="28"/>
        </w:rPr>
        <w:t xml:space="preserve">and the </w:t>
      </w:r>
      <w:r w:rsidRPr="00612480">
        <w:rPr>
          <w:rFonts w:ascii="Times New Roman" w:hAnsi="Times New Roman" w:cs="Times New Roman"/>
          <w:color w:val="000000" w:themeColor="text1"/>
          <w:sz w:val="28"/>
          <w:szCs w:val="28"/>
        </w:rPr>
        <w:t>community noticeboard.</w:t>
      </w:r>
    </w:p>
    <w:p w14:paraId="4AA34536"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Distribute updates via the Holt Magazine and other local print channels where possible.</w:t>
      </w:r>
    </w:p>
    <w:p w14:paraId="74A2F651" w14:textId="77777777" w:rsidR="003B7EE1" w:rsidRPr="00612480" w:rsidRDefault="00C32A2C">
      <w:pPr>
        <w:pStyle w:val="ListNumbe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Online and Social Media</w:t>
      </w:r>
    </w:p>
    <w:p w14:paraId="2AD06921" w14:textId="77777777" w:rsidR="003B7EE1"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Regular updates on the Parish Council website, with a dedicated page for Neighbourhood Plan</w:t>
      </w:r>
      <w:r w:rsidR="00612480" w:rsidRPr="00612480">
        <w:rPr>
          <w:rFonts w:ascii="Times New Roman" w:hAnsi="Times New Roman" w:cs="Times New Roman"/>
          <w:color w:val="000000" w:themeColor="text1"/>
          <w:sz w:val="28"/>
          <w:szCs w:val="28"/>
        </w:rPr>
        <w:t xml:space="preserve"> activities, </w:t>
      </w:r>
      <w:r w:rsidRPr="00612480">
        <w:rPr>
          <w:rFonts w:ascii="Times New Roman" w:hAnsi="Times New Roman" w:cs="Times New Roman"/>
          <w:color w:val="000000" w:themeColor="text1"/>
          <w:sz w:val="28"/>
          <w:szCs w:val="28"/>
        </w:rPr>
        <w:t>Steering Group agendas, minutes and documents.</w:t>
      </w:r>
    </w:p>
    <w:p w14:paraId="313284D3" w14:textId="4A80A218" w:rsidR="00A40F39" w:rsidRPr="00612480" w:rsidRDefault="00A40F3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Use of website to enable interactive engagement in HNP informal </w:t>
      </w:r>
      <w:r w:rsidR="001D4D66">
        <w:rPr>
          <w:rFonts w:ascii="Times New Roman" w:hAnsi="Times New Roman" w:cs="Times New Roman"/>
          <w:color w:val="000000" w:themeColor="text1"/>
          <w:sz w:val="28"/>
          <w:szCs w:val="28"/>
        </w:rPr>
        <w:t xml:space="preserve">evidence gathering </w:t>
      </w:r>
      <w:r>
        <w:rPr>
          <w:rFonts w:ascii="Times New Roman" w:hAnsi="Times New Roman" w:cs="Times New Roman"/>
          <w:color w:val="000000" w:themeColor="text1"/>
          <w:sz w:val="28"/>
          <w:szCs w:val="28"/>
        </w:rPr>
        <w:t>and pre-submission (Regulation 14) consultations.</w:t>
      </w:r>
    </w:p>
    <w:p w14:paraId="185DD974"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Use of the Holt Parish Council Facebook page to publicise consultations, meetings, and events.</w:t>
      </w:r>
    </w:p>
    <w:p w14:paraId="636BEF09" w14:textId="77777777" w:rsidR="00612480" w:rsidRPr="00612480" w:rsidRDefault="00612480">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Use of the local Holt residents Facebook group “Holt in Wiltshire”.</w:t>
      </w:r>
    </w:p>
    <w:p w14:paraId="3EBE1971" w14:textId="77777777" w:rsidR="003B7EE1" w:rsidRPr="00612480" w:rsidRDefault="00C32A2C">
      <w:pPr>
        <w:pStyle w:val="ListNumbe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Community Events</w:t>
      </w:r>
    </w:p>
    <w:p w14:paraId="1DE2D07B" w14:textId="1D971342"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Attendance at major local events such as the Holt School Christmas Fayre and church/community group gatherings to raise awareness</w:t>
      </w:r>
      <w:r w:rsidR="00A879D9">
        <w:rPr>
          <w:rFonts w:ascii="Times New Roman" w:hAnsi="Times New Roman" w:cs="Times New Roman"/>
          <w:color w:val="000000" w:themeColor="text1"/>
          <w:sz w:val="28"/>
          <w:szCs w:val="28"/>
        </w:rPr>
        <w:t xml:space="preserve"> and enable and </w:t>
      </w:r>
      <w:r w:rsidRPr="00612480">
        <w:rPr>
          <w:rFonts w:ascii="Times New Roman" w:hAnsi="Times New Roman" w:cs="Times New Roman"/>
          <w:color w:val="000000" w:themeColor="text1"/>
          <w:sz w:val="28"/>
          <w:szCs w:val="28"/>
        </w:rPr>
        <w:t>encourage participation.</w:t>
      </w:r>
    </w:p>
    <w:p w14:paraId="2164BCA7" w14:textId="1C374209"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xml:space="preserve">Hold informal drop-in sessions and presentations to give residents a chance to </w:t>
      </w:r>
      <w:r w:rsidR="00072A1D">
        <w:rPr>
          <w:rFonts w:ascii="Times New Roman" w:hAnsi="Times New Roman" w:cs="Times New Roman"/>
          <w:color w:val="000000" w:themeColor="text1"/>
          <w:sz w:val="28"/>
          <w:szCs w:val="28"/>
        </w:rPr>
        <w:t>be informed, engage in consultations</w:t>
      </w:r>
      <w:r w:rsidR="004222E7">
        <w:rPr>
          <w:rFonts w:ascii="Times New Roman" w:hAnsi="Times New Roman" w:cs="Times New Roman"/>
          <w:color w:val="000000" w:themeColor="text1"/>
          <w:sz w:val="28"/>
          <w:szCs w:val="28"/>
        </w:rPr>
        <w:t xml:space="preserve">, </w:t>
      </w:r>
      <w:r w:rsidRPr="00612480">
        <w:rPr>
          <w:rFonts w:ascii="Times New Roman" w:hAnsi="Times New Roman" w:cs="Times New Roman"/>
          <w:color w:val="000000" w:themeColor="text1"/>
          <w:sz w:val="28"/>
          <w:szCs w:val="28"/>
        </w:rPr>
        <w:t xml:space="preserve">ask questions </w:t>
      </w:r>
      <w:r w:rsidR="004222E7">
        <w:rPr>
          <w:rFonts w:ascii="Times New Roman" w:hAnsi="Times New Roman" w:cs="Times New Roman"/>
          <w:color w:val="000000" w:themeColor="text1"/>
          <w:sz w:val="28"/>
          <w:szCs w:val="28"/>
        </w:rPr>
        <w:t>of Steering Gro</w:t>
      </w:r>
      <w:r w:rsidR="002F5085">
        <w:rPr>
          <w:rFonts w:ascii="Times New Roman" w:hAnsi="Times New Roman" w:cs="Times New Roman"/>
          <w:color w:val="000000" w:themeColor="text1"/>
          <w:sz w:val="28"/>
          <w:szCs w:val="28"/>
        </w:rPr>
        <w:t>u</w:t>
      </w:r>
      <w:r w:rsidR="004222E7">
        <w:rPr>
          <w:rFonts w:ascii="Times New Roman" w:hAnsi="Times New Roman" w:cs="Times New Roman"/>
          <w:color w:val="000000" w:themeColor="text1"/>
          <w:sz w:val="28"/>
          <w:szCs w:val="28"/>
        </w:rPr>
        <w:t xml:space="preserve">p/HPC Members </w:t>
      </w:r>
      <w:r w:rsidRPr="00612480">
        <w:rPr>
          <w:rFonts w:ascii="Times New Roman" w:hAnsi="Times New Roman" w:cs="Times New Roman"/>
          <w:color w:val="000000" w:themeColor="text1"/>
          <w:sz w:val="28"/>
          <w:szCs w:val="28"/>
        </w:rPr>
        <w:t>and provide feedback.</w:t>
      </w:r>
    </w:p>
    <w:p w14:paraId="30A60E76" w14:textId="77777777" w:rsidR="003B7EE1" w:rsidRPr="00612480" w:rsidRDefault="00C32A2C">
      <w:pPr>
        <w:pStyle w:val="ListNumbe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Networking and Outreach</w:t>
      </w:r>
    </w:p>
    <w:p w14:paraId="6D859CC1" w14:textId="762118A3"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Parish Councillors and Steering Group members will use informal networking and existing community connections to spread information</w:t>
      </w:r>
      <w:r w:rsidR="00446E32">
        <w:rPr>
          <w:rFonts w:ascii="Times New Roman" w:hAnsi="Times New Roman" w:cs="Times New Roman"/>
          <w:color w:val="000000" w:themeColor="text1"/>
          <w:sz w:val="28"/>
          <w:szCs w:val="28"/>
        </w:rPr>
        <w:t xml:space="preserve">, widen engagement </w:t>
      </w:r>
      <w:r w:rsidRPr="00612480">
        <w:rPr>
          <w:rFonts w:ascii="Times New Roman" w:hAnsi="Times New Roman" w:cs="Times New Roman"/>
          <w:color w:val="000000" w:themeColor="text1"/>
          <w:sz w:val="28"/>
          <w:szCs w:val="28"/>
        </w:rPr>
        <w:t>and gather views.</w:t>
      </w:r>
    </w:p>
    <w:p w14:paraId="39DB9ACA" w14:textId="3B3B2ED7" w:rsidR="003B7EE1"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xml:space="preserve">Direct </w:t>
      </w:r>
      <w:r w:rsidR="00401622">
        <w:rPr>
          <w:rFonts w:ascii="Times New Roman" w:hAnsi="Times New Roman" w:cs="Times New Roman"/>
          <w:color w:val="000000" w:themeColor="text1"/>
          <w:sz w:val="28"/>
          <w:szCs w:val="28"/>
        </w:rPr>
        <w:t xml:space="preserve">informal </w:t>
      </w:r>
      <w:r w:rsidRPr="00612480">
        <w:rPr>
          <w:rFonts w:ascii="Times New Roman" w:hAnsi="Times New Roman" w:cs="Times New Roman"/>
          <w:color w:val="000000" w:themeColor="text1"/>
          <w:sz w:val="28"/>
          <w:szCs w:val="28"/>
        </w:rPr>
        <w:t xml:space="preserve">engagement with local businesses, community </w:t>
      </w:r>
      <w:proofErr w:type="spellStart"/>
      <w:r w:rsidRPr="00612480">
        <w:rPr>
          <w:rFonts w:ascii="Times New Roman" w:hAnsi="Times New Roman" w:cs="Times New Roman"/>
          <w:color w:val="000000" w:themeColor="text1"/>
          <w:sz w:val="28"/>
          <w:szCs w:val="28"/>
        </w:rPr>
        <w:t>organisations</w:t>
      </w:r>
      <w:proofErr w:type="spellEnd"/>
      <w:r w:rsidRPr="00612480">
        <w:rPr>
          <w:rFonts w:ascii="Times New Roman" w:hAnsi="Times New Roman" w:cs="Times New Roman"/>
          <w:color w:val="000000" w:themeColor="text1"/>
          <w:sz w:val="28"/>
          <w:szCs w:val="28"/>
        </w:rPr>
        <w:t xml:space="preserve">, </w:t>
      </w:r>
      <w:r w:rsidR="00E05A9E">
        <w:rPr>
          <w:rFonts w:ascii="Times New Roman" w:hAnsi="Times New Roman" w:cs="Times New Roman"/>
          <w:color w:val="000000" w:themeColor="text1"/>
          <w:sz w:val="28"/>
          <w:szCs w:val="28"/>
        </w:rPr>
        <w:t xml:space="preserve">Holt </w:t>
      </w:r>
      <w:r w:rsidR="00401622">
        <w:rPr>
          <w:rFonts w:ascii="Times New Roman" w:hAnsi="Times New Roman" w:cs="Times New Roman"/>
          <w:color w:val="000000" w:themeColor="text1"/>
          <w:sz w:val="28"/>
          <w:szCs w:val="28"/>
        </w:rPr>
        <w:t xml:space="preserve">Primary </w:t>
      </w:r>
      <w:r w:rsidR="00E05A9E">
        <w:rPr>
          <w:rFonts w:ascii="Times New Roman" w:hAnsi="Times New Roman" w:cs="Times New Roman"/>
          <w:color w:val="000000" w:themeColor="text1"/>
          <w:sz w:val="28"/>
          <w:szCs w:val="28"/>
        </w:rPr>
        <w:t xml:space="preserve">School </w:t>
      </w:r>
      <w:r w:rsidRPr="00612480">
        <w:rPr>
          <w:rFonts w:ascii="Times New Roman" w:hAnsi="Times New Roman" w:cs="Times New Roman"/>
          <w:color w:val="000000" w:themeColor="text1"/>
          <w:sz w:val="28"/>
          <w:szCs w:val="28"/>
        </w:rPr>
        <w:t>and youth groups.</w:t>
      </w:r>
    </w:p>
    <w:p w14:paraId="2D8F3717" w14:textId="46C0AD2A" w:rsidR="00401622" w:rsidRPr="00612480" w:rsidRDefault="00B96A6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Informal and f</w:t>
      </w:r>
      <w:r w:rsidR="00401622">
        <w:rPr>
          <w:rFonts w:ascii="Times New Roman" w:hAnsi="Times New Roman" w:cs="Times New Roman"/>
          <w:color w:val="000000" w:themeColor="text1"/>
          <w:sz w:val="28"/>
          <w:szCs w:val="28"/>
        </w:rPr>
        <w:t xml:space="preserve">ormal </w:t>
      </w:r>
      <w:r w:rsidR="004D006D">
        <w:rPr>
          <w:rFonts w:ascii="Times New Roman" w:hAnsi="Times New Roman" w:cs="Times New Roman"/>
          <w:color w:val="000000" w:themeColor="text1"/>
          <w:sz w:val="28"/>
          <w:szCs w:val="28"/>
        </w:rPr>
        <w:t xml:space="preserve">pre-submission consultation </w:t>
      </w:r>
      <w:r w:rsidR="00401622">
        <w:rPr>
          <w:rFonts w:ascii="Times New Roman" w:hAnsi="Times New Roman" w:cs="Times New Roman"/>
          <w:color w:val="000000" w:themeColor="text1"/>
          <w:sz w:val="28"/>
          <w:szCs w:val="28"/>
        </w:rPr>
        <w:t xml:space="preserve">with statutory bodies </w:t>
      </w:r>
      <w:r w:rsidR="004D006D">
        <w:rPr>
          <w:rFonts w:ascii="Times New Roman" w:hAnsi="Times New Roman" w:cs="Times New Roman"/>
          <w:color w:val="000000" w:themeColor="text1"/>
          <w:sz w:val="28"/>
          <w:szCs w:val="28"/>
        </w:rPr>
        <w:t xml:space="preserve">in conformity with </w:t>
      </w:r>
      <w:r w:rsidR="00E9635C">
        <w:rPr>
          <w:rFonts w:ascii="Times New Roman" w:hAnsi="Times New Roman" w:cs="Times New Roman"/>
          <w:color w:val="000000" w:themeColor="text1"/>
          <w:sz w:val="28"/>
          <w:szCs w:val="28"/>
        </w:rPr>
        <w:t>regulatory requirements.</w:t>
      </w:r>
    </w:p>
    <w:p w14:paraId="38CE08D5" w14:textId="77777777" w:rsidR="003B7EE1" w:rsidRPr="00612480" w:rsidRDefault="00C32A2C">
      <w:pPr>
        <w:pStyle w:val="Heading3"/>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Reaching Residents Who May Not Use the Internet</w:t>
      </w:r>
    </w:p>
    <w:p w14:paraId="533597DD"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We recognise that not all residents use the internet or social media. To ensure inclusivity, Holt Parish Council will:</w:t>
      </w:r>
    </w:p>
    <w:p w14:paraId="4A0FD3E0" w14:textId="77777777" w:rsidR="00612480"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Use printed newsletters, posters and flyers delivered to key locations and, where feasible, to households</w:t>
      </w:r>
      <w:r w:rsidR="00612480" w:rsidRPr="00612480">
        <w:rPr>
          <w:rFonts w:ascii="Times New Roman" w:hAnsi="Times New Roman" w:cs="Times New Roman"/>
          <w:color w:val="000000" w:themeColor="text1"/>
          <w:sz w:val="28"/>
          <w:szCs w:val="28"/>
        </w:rPr>
        <w:t>.  Where residents do not wish (or cannot) use an online questionnaire we will provide an inclusive way for the residents to provide their consultation response.</w:t>
      </w:r>
    </w:p>
    <w:p w14:paraId="5C400301"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Place notices on public noticeboards and in parish venues.</w:t>
      </w:r>
    </w:p>
    <w:p w14:paraId="1EC013E8" w14:textId="77777777" w:rsidR="00D674F3"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Announce updates at local group meetings, such as church groups</w:t>
      </w:r>
      <w:r w:rsidR="00612480" w:rsidRPr="00612480">
        <w:rPr>
          <w:rFonts w:ascii="Times New Roman" w:hAnsi="Times New Roman" w:cs="Times New Roman"/>
          <w:color w:val="000000" w:themeColor="text1"/>
          <w:sz w:val="28"/>
          <w:szCs w:val="28"/>
        </w:rPr>
        <w:t xml:space="preserve"> (St Katharine’s and United Reform Church)</w:t>
      </w:r>
      <w:r w:rsidR="00D674F3">
        <w:rPr>
          <w:rFonts w:ascii="Times New Roman" w:hAnsi="Times New Roman" w:cs="Times New Roman"/>
          <w:color w:val="000000" w:themeColor="text1"/>
          <w:sz w:val="28"/>
          <w:szCs w:val="28"/>
        </w:rPr>
        <w:t xml:space="preserve">, </w:t>
      </w:r>
      <w:r w:rsidRPr="00612480">
        <w:rPr>
          <w:rFonts w:ascii="Times New Roman" w:hAnsi="Times New Roman" w:cs="Times New Roman"/>
          <w:color w:val="000000" w:themeColor="text1"/>
          <w:sz w:val="28"/>
          <w:szCs w:val="28"/>
        </w:rPr>
        <w:t>and community events.</w:t>
      </w:r>
    </w:p>
    <w:p w14:paraId="49C87D41" w14:textId="77777777" w:rsidR="00612480"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Encourage word-of-mouth communication through councillors, volunteers and community leaders.</w:t>
      </w:r>
    </w:p>
    <w:p w14:paraId="2B79F584" w14:textId="77777777" w:rsidR="003B7EE1" w:rsidRPr="00612480" w:rsidRDefault="00C32A2C">
      <w:pPr>
        <w:pStyle w:val="Heading3"/>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Formal Channels</w:t>
      </w:r>
    </w:p>
    <w:p w14:paraId="00CC86B3"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Neighbourhood Plan review issues will be included as a standing agenda item at each monthly Parish Council meeting.</w:t>
      </w:r>
    </w:p>
    <w:p w14:paraId="415827EA"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Steering Group meetings will be held regularly, with minutes and agendas published on the Parish Council website under a separate page dedicated to the Neighbourhood Plan.</w:t>
      </w:r>
    </w:p>
    <w:p w14:paraId="6E002043" w14:textId="77777777" w:rsidR="003B7EE1"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Consultation outcomes will be reported back to the community.</w:t>
      </w:r>
    </w:p>
    <w:p w14:paraId="3669749C" w14:textId="5B17309A" w:rsidR="00A879FD" w:rsidRDefault="00A879FD">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Undertake all necessary </w:t>
      </w:r>
      <w:r w:rsidR="001775D6">
        <w:rPr>
          <w:rFonts w:ascii="Times New Roman" w:hAnsi="Times New Roman" w:cs="Times New Roman"/>
          <w:color w:val="000000" w:themeColor="text1"/>
          <w:sz w:val="28"/>
          <w:szCs w:val="28"/>
        </w:rPr>
        <w:t>environmental and habitats assessment</w:t>
      </w:r>
      <w:r w:rsidR="00DC2CCF">
        <w:rPr>
          <w:rFonts w:ascii="Times New Roman" w:hAnsi="Times New Roman" w:cs="Times New Roman"/>
          <w:color w:val="000000" w:themeColor="text1"/>
          <w:sz w:val="28"/>
          <w:szCs w:val="28"/>
        </w:rPr>
        <w:t xml:space="preserve"> consultations</w:t>
      </w:r>
      <w:r w:rsidR="001775D6">
        <w:rPr>
          <w:rFonts w:ascii="Times New Roman" w:hAnsi="Times New Roman" w:cs="Times New Roman"/>
          <w:color w:val="000000" w:themeColor="text1"/>
          <w:sz w:val="28"/>
          <w:szCs w:val="28"/>
        </w:rPr>
        <w:t xml:space="preserve"> in conformity </w:t>
      </w:r>
      <w:r w:rsidR="00624207">
        <w:rPr>
          <w:rFonts w:ascii="Times New Roman" w:hAnsi="Times New Roman" w:cs="Times New Roman"/>
          <w:color w:val="000000" w:themeColor="text1"/>
          <w:sz w:val="28"/>
          <w:szCs w:val="28"/>
        </w:rPr>
        <w:t xml:space="preserve">with Strategic Environmental and Habitants Regulations. </w:t>
      </w:r>
    </w:p>
    <w:p w14:paraId="7107BB56" w14:textId="019ABDA8" w:rsidR="000F122A" w:rsidRDefault="000F122A">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Pre-submission (Regulation 14) consultation will be undertaken for a period of </w:t>
      </w:r>
      <w:r w:rsidR="00946B6C">
        <w:rPr>
          <w:rFonts w:ascii="Times New Roman" w:hAnsi="Times New Roman" w:cs="Times New Roman"/>
          <w:color w:val="000000" w:themeColor="text1"/>
          <w:sz w:val="28"/>
          <w:szCs w:val="28"/>
        </w:rPr>
        <w:t xml:space="preserve">at least </w:t>
      </w:r>
      <w:r>
        <w:rPr>
          <w:rFonts w:ascii="Times New Roman" w:hAnsi="Times New Roman" w:cs="Times New Roman"/>
          <w:color w:val="000000" w:themeColor="text1"/>
          <w:sz w:val="28"/>
          <w:szCs w:val="28"/>
        </w:rPr>
        <w:t xml:space="preserve">six </w:t>
      </w:r>
      <w:r w:rsidR="00946B6C">
        <w:rPr>
          <w:rFonts w:ascii="Times New Roman" w:hAnsi="Times New Roman" w:cs="Times New Roman"/>
          <w:color w:val="000000" w:themeColor="text1"/>
          <w:sz w:val="28"/>
          <w:szCs w:val="28"/>
        </w:rPr>
        <w:t>weeks and in conformity with Neighbourhood Planning Regulations.</w:t>
      </w:r>
    </w:p>
    <w:p w14:paraId="17731AA5" w14:textId="441A6A86" w:rsidR="00BF237A" w:rsidRPr="00612480" w:rsidRDefault="003D7C14">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Produce a formal Consultation Statement to accompany the submission version of Holt Neighbourhood Plan</w:t>
      </w:r>
      <w:r w:rsidR="00E134C1">
        <w:rPr>
          <w:rFonts w:ascii="Times New Roman" w:hAnsi="Times New Roman" w:cs="Times New Roman"/>
          <w:color w:val="000000" w:themeColor="text1"/>
          <w:sz w:val="28"/>
          <w:szCs w:val="28"/>
        </w:rPr>
        <w:t xml:space="preserve"> in conformity with Neighbourhood Planning Regulations. </w:t>
      </w:r>
      <w:r>
        <w:rPr>
          <w:rFonts w:ascii="Times New Roman" w:hAnsi="Times New Roman" w:cs="Times New Roman"/>
          <w:color w:val="000000" w:themeColor="text1"/>
          <w:sz w:val="28"/>
          <w:szCs w:val="28"/>
        </w:rPr>
        <w:t xml:space="preserve"> </w:t>
      </w:r>
    </w:p>
    <w:p w14:paraId="15E290FF" w14:textId="77777777" w:rsidR="003B7EE1" w:rsidRPr="00612480" w:rsidRDefault="00C32A2C">
      <w:pPr>
        <w:pStyle w:val="Heading3"/>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Monitoring and Feedback</w:t>
      </w:r>
    </w:p>
    <w:p w14:paraId="2FE13445"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The Parish Council will monitor the effectiveness of communication methods and adjust as needed. All feedback received will be documented and considered in shaping the revised Neighbourhood Plan.</w:t>
      </w:r>
    </w:p>
    <w:p w14:paraId="6D9F064B" w14:textId="77777777" w:rsidR="003B7EE1" w:rsidRPr="00612480" w:rsidRDefault="00C32A2C">
      <w:pPr>
        <w:pStyle w:val="Heading3"/>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Next Steps</w:t>
      </w:r>
    </w:p>
    <w:p w14:paraId="08C1532D"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Adopt this Communication and Engagement Plan at the next Parish Council meeting.</w:t>
      </w:r>
    </w:p>
    <w:p w14:paraId="7BA0966C" w14:textId="77777777" w:rsidR="003B7EE1" w:rsidRPr="00612480" w:rsidRDefault="00C32A2C">
      <w:pPr>
        <w:rPr>
          <w:rFonts w:ascii="Times New Roman" w:hAnsi="Times New Roman" w:cs="Times New Roman"/>
          <w:color w:val="000000" w:themeColor="text1"/>
          <w:sz w:val="28"/>
          <w:szCs w:val="28"/>
        </w:rPr>
      </w:pPr>
      <w:r w:rsidRPr="00612480">
        <w:rPr>
          <w:rFonts w:ascii="Times New Roman" w:hAnsi="Times New Roman" w:cs="Times New Roman"/>
          <w:color w:val="000000" w:themeColor="text1"/>
          <w:sz w:val="28"/>
          <w:szCs w:val="28"/>
        </w:rPr>
        <w:t>• Begin implementation immediately ahead of public consultation on the draft revised Neighbourhood Plan.</w:t>
      </w:r>
    </w:p>
    <w:sectPr w:rsidR="003B7EE1" w:rsidRPr="006124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3772858">
    <w:abstractNumId w:val="8"/>
  </w:num>
  <w:num w:numId="2" w16cid:durableId="1100688155">
    <w:abstractNumId w:val="6"/>
  </w:num>
  <w:num w:numId="3" w16cid:durableId="114906476">
    <w:abstractNumId w:val="5"/>
  </w:num>
  <w:num w:numId="4" w16cid:durableId="997267794">
    <w:abstractNumId w:val="4"/>
  </w:num>
  <w:num w:numId="5" w16cid:durableId="162204532">
    <w:abstractNumId w:val="7"/>
  </w:num>
  <w:num w:numId="6" w16cid:durableId="824666048">
    <w:abstractNumId w:val="3"/>
  </w:num>
  <w:num w:numId="7" w16cid:durableId="1147629067">
    <w:abstractNumId w:val="2"/>
  </w:num>
  <w:num w:numId="8" w16cid:durableId="907572168">
    <w:abstractNumId w:val="1"/>
  </w:num>
  <w:num w:numId="9" w16cid:durableId="213582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6A4"/>
    <w:rsid w:val="0006063C"/>
    <w:rsid w:val="00072A1D"/>
    <w:rsid w:val="000C1AD0"/>
    <w:rsid w:val="000F122A"/>
    <w:rsid w:val="0015074B"/>
    <w:rsid w:val="001775D6"/>
    <w:rsid w:val="001D4D66"/>
    <w:rsid w:val="0029639D"/>
    <w:rsid w:val="002F5085"/>
    <w:rsid w:val="00326F90"/>
    <w:rsid w:val="003B7EE1"/>
    <w:rsid w:val="003D7C14"/>
    <w:rsid w:val="00401622"/>
    <w:rsid w:val="004222E7"/>
    <w:rsid w:val="00446E32"/>
    <w:rsid w:val="004D006D"/>
    <w:rsid w:val="004E382B"/>
    <w:rsid w:val="00612480"/>
    <w:rsid w:val="00624207"/>
    <w:rsid w:val="00946B6C"/>
    <w:rsid w:val="00A40F39"/>
    <w:rsid w:val="00A879D9"/>
    <w:rsid w:val="00A879FD"/>
    <w:rsid w:val="00AA1D8D"/>
    <w:rsid w:val="00AA2C5F"/>
    <w:rsid w:val="00B47730"/>
    <w:rsid w:val="00B96A6C"/>
    <w:rsid w:val="00BF237A"/>
    <w:rsid w:val="00C32A2C"/>
    <w:rsid w:val="00CB0664"/>
    <w:rsid w:val="00D674F3"/>
    <w:rsid w:val="00DC2CCF"/>
    <w:rsid w:val="00E05A9E"/>
    <w:rsid w:val="00E134C1"/>
    <w:rsid w:val="00E1732F"/>
    <w:rsid w:val="00E9635C"/>
    <w:rsid w:val="00F14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30C27"/>
  <w14:defaultImageDpi w14:val="300"/>
  <w15:docId w15:val="{E893C630-3E1B-954B-BAE6-5C4F6BF1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vaughan thompson</cp:lastModifiedBy>
  <cp:revision>2</cp:revision>
  <dcterms:created xsi:type="dcterms:W3CDTF">2025-10-29T17:12:00Z</dcterms:created>
  <dcterms:modified xsi:type="dcterms:W3CDTF">2025-10-29T17:12:00Z</dcterms:modified>
  <cp:category/>
</cp:coreProperties>
</file>