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77A82" w14:textId="71A5D817" w:rsidR="00FE4DCF" w:rsidRPr="00FE4DCF" w:rsidRDefault="00FE4DCF" w:rsidP="00FE4DCF">
      <w:pPr>
        <w:rPr>
          <w:b/>
          <w:bCs/>
          <w:u w:val="single"/>
        </w:rPr>
      </w:pPr>
      <w:r w:rsidRPr="00FE4DCF">
        <w:rPr>
          <w:b/>
          <w:bCs/>
          <w:u w:val="single"/>
        </w:rPr>
        <w:t xml:space="preserve">EMAIL CONVERSATION – </w:t>
      </w:r>
      <w:r>
        <w:rPr>
          <w:b/>
          <w:bCs/>
          <w:u w:val="single"/>
        </w:rPr>
        <w:t>4</w:t>
      </w:r>
      <w:r w:rsidRPr="00FE4DCF">
        <w:rPr>
          <w:b/>
          <w:bCs/>
          <w:u w:val="single"/>
          <w:vertAlign w:val="superscript"/>
        </w:rPr>
        <w:t>th</w:t>
      </w:r>
      <w:r>
        <w:rPr>
          <w:b/>
          <w:bCs/>
          <w:u w:val="single"/>
        </w:rPr>
        <w:t xml:space="preserve"> August</w:t>
      </w:r>
    </w:p>
    <w:p w14:paraId="4D3B6EEC" w14:textId="346B850F" w:rsidR="00FE4DCF" w:rsidRPr="00FE4DCF" w:rsidRDefault="00FE4DCF" w:rsidP="00FE4DCF">
      <w:pPr>
        <w:shd w:val="clear" w:color="auto" w:fill="FFFFFF"/>
        <w:spacing w:after="240" w:line="240" w:lineRule="auto"/>
        <w:textAlignment w:val="baseline"/>
        <w:rPr>
          <w:rFonts w:ascii="Segoe UI" w:eastAsia="Times New Roman" w:hAnsi="Segoe UI" w:cs="Segoe UI"/>
          <w:color w:val="242424"/>
          <w:sz w:val="23"/>
          <w:szCs w:val="23"/>
          <w:lang w:eastAsia="en-GB"/>
        </w:rPr>
      </w:pPr>
      <w:r w:rsidRPr="00FE4DCF">
        <w:rPr>
          <w:rFonts w:ascii="Segoe UI" w:eastAsia="Times New Roman" w:hAnsi="Segoe UI" w:cs="Segoe UI"/>
          <w:b/>
          <w:bCs/>
          <w:color w:val="242424"/>
          <w:sz w:val="23"/>
          <w:szCs w:val="23"/>
          <w:lang w:eastAsia="en-GB"/>
        </w:rPr>
        <w:t>rom:</w:t>
      </w:r>
      <w:r w:rsidRPr="00FE4DCF">
        <w:rPr>
          <w:rFonts w:ascii="Segoe UI" w:eastAsia="Times New Roman" w:hAnsi="Segoe UI" w:cs="Segoe UI"/>
          <w:color w:val="242424"/>
          <w:sz w:val="23"/>
          <w:szCs w:val="23"/>
          <w:lang w:eastAsia="en-GB"/>
        </w:rPr>
        <w:t> Kym &lt;Kym@rhinoplay.co.uk&gt;</w:t>
      </w:r>
      <w:r w:rsidRPr="00FE4DCF">
        <w:rPr>
          <w:rFonts w:ascii="Segoe UI" w:eastAsia="Times New Roman" w:hAnsi="Segoe UI" w:cs="Segoe UI"/>
          <w:color w:val="242424"/>
          <w:sz w:val="23"/>
          <w:szCs w:val="23"/>
          <w:lang w:eastAsia="en-GB"/>
        </w:rPr>
        <w:br/>
      </w:r>
      <w:r w:rsidRPr="00FE4DCF">
        <w:rPr>
          <w:rFonts w:ascii="Segoe UI" w:eastAsia="Times New Roman" w:hAnsi="Segoe UI" w:cs="Segoe UI"/>
          <w:b/>
          <w:bCs/>
          <w:color w:val="242424"/>
          <w:sz w:val="23"/>
          <w:szCs w:val="23"/>
          <w:lang w:eastAsia="en-GB"/>
        </w:rPr>
        <w:t>Date:</w:t>
      </w:r>
      <w:r w:rsidRPr="00FE4DCF">
        <w:rPr>
          <w:rFonts w:ascii="Segoe UI" w:eastAsia="Times New Roman" w:hAnsi="Segoe UI" w:cs="Segoe UI"/>
          <w:color w:val="242424"/>
          <w:sz w:val="23"/>
          <w:szCs w:val="23"/>
          <w:lang w:eastAsia="en-GB"/>
        </w:rPr>
        <w:t> 4 August 2025 at 14:48:47 BST</w:t>
      </w:r>
    </w:p>
    <w:p w14:paraId="7C1B3A62" w14:textId="098CDABA" w:rsidR="00FE4DCF" w:rsidRPr="00FE4DCF" w:rsidRDefault="00FE4DCF" w:rsidP="00FE4DCF">
      <w:pPr>
        <w:shd w:val="clear" w:color="auto" w:fill="FFFFFF"/>
        <w:spacing w:after="0" w:line="240" w:lineRule="auto"/>
        <w:textAlignment w:val="baseline"/>
        <w:rPr>
          <w:rFonts w:ascii="Calibri" w:eastAsia="Times New Roman" w:hAnsi="Calibri" w:cs="Calibri"/>
          <w:color w:val="242424"/>
          <w:lang w:eastAsia="en-GB"/>
        </w:rPr>
      </w:pPr>
      <w:proofErr w:type="gramStart"/>
      <w:r w:rsidRPr="00FE4DCF">
        <w:rPr>
          <w:rFonts w:ascii="Calibri" w:eastAsia="Times New Roman" w:hAnsi="Calibri" w:cs="Calibri"/>
          <w:color w:val="242424"/>
          <w:lang w:eastAsia="en-GB"/>
        </w:rPr>
        <w:t>Hi John</w:t>
      </w:r>
      <w:proofErr w:type="gramEnd"/>
      <w:r w:rsidRPr="00FE4DCF">
        <w:rPr>
          <w:rFonts w:ascii="Calibri" w:eastAsia="Times New Roman" w:hAnsi="Calibri" w:cs="Calibri"/>
          <w:color w:val="242424"/>
          <w:lang w:eastAsia="en-GB"/>
        </w:rPr>
        <w:br/>
      </w:r>
      <w:r w:rsidRPr="00FE4DCF">
        <w:rPr>
          <w:rFonts w:ascii="Calibri" w:eastAsia="Times New Roman" w:hAnsi="Calibri" w:cs="Calibri"/>
          <w:color w:val="242424"/>
          <w:lang w:eastAsia="en-GB"/>
        </w:rPr>
        <w:br/>
        <w:t>Further to our recent correspondence, and in response to the Clerk’s request for a detailed breakdown, please see below our justification for the costs incurred in relation to the non-use of the originally scheduled ground preparation works:</w:t>
      </w:r>
    </w:p>
    <w:p w14:paraId="3B9BBBF6" w14:textId="77777777" w:rsidR="00FE4DCF" w:rsidRPr="00FE4DCF" w:rsidRDefault="00FE4DCF" w:rsidP="00FE4DCF">
      <w:pPr>
        <w:shd w:val="clear" w:color="auto" w:fill="FFFFFF"/>
        <w:spacing w:after="0" w:line="240" w:lineRule="auto"/>
        <w:textAlignment w:val="baseline"/>
        <w:rPr>
          <w:rFonts w:ascii="Calibri" w:eastAsia="Times New Roman" w:hAnsi="Calibri" w:cs="Calibri"/>
          <w:color w:val="242424"/>
          <w:lang w:eastAsia="en-GB"/>
        </w:rPr>
      </w:pPr>
      <w:r w:rsidRPr="00FE4DCF">
        <w:rPr>
          <w:rFonts w:ascii="Calibri" w:eastAsia="Times New Roman" w:hAnsi="Calibri" w:cs="Calibri"/>
          <w:color w:val="242424"/>
          <w:lang w:eastAsia="en-GB"/>
        </w:rPr>
        <w:t> </w:t>
      </w:r>
    </w:p>
    <w:p w14:paraId="26756A04" w14:textId="77777777" w:rsidR="00FE4DCF" w:rsidRPr="00FE4DCF" w:rsidRDefault="00FE4DCF" w:rsidP="00FE4DCF">
      <w:pPr>
        <w:numPr>
          <w:ilvl w:val="0"/>
          <w:numId w:val="1"/>
        </w:numPr>
        <w:shd w:val="clear" w:color="auto" w:fill="FFFFFF"/>
        <w:spacing w:after="0" w:line="240" w:lineRule="auto"/>
        <w:textAlignment w:val="baseline"/>
        <w:rPr>
          <w:rFonts w:ascii="Calibri" w:eastAsia="Times New Roman" w:hAnsi="Calibri" w:cs="Calibri"/>
          <w:color w:val="242424"/>
          <w:lang w:eastAsia="en-GB"/>
        </w:rPr>
      </w:pPr>
      <w:r w:rsidRPr="00FE4DCF">
        <w:rPr>
          <w:rFonts w:ascii="Calibri" w:eastAsia="Times New Roman" w:hAnsi="Calibri" w:cs="Calibri"/>
          <w:color w:val="242424"/>
          <w:lang w:eastAsia="en-GB"/>
        </w:rPr>
        <w:t>8 bulk bags of Type 1 MOT were not required due to the presence of a suitable pre-existing sub-base from the previous surface</w:t>
      </w:r>
    </w:p>
    <w:p w14:paraId="0170EEB4" w14:textId="77777777" w:rsidR="00FE4DCF" w:rsidRPr="00FE4DCF" w:rsidRDefault="00FE4DCF" w:rsidP="00FE4DCF">
      <w:pPr>
        <w:numPr>
          <w:ilvl w:val="0"/>
          <w:numId w:val="1"/>
        </w:numPr>
        <w:shd w:val="clear" w:color="auto" w:fill="FFFFFF"/>
        <w:spacing w:after="0" w:line="240" w:lineRule="auto"/>
        <w:textAlignment w:val="baseline"/>
        <w:rPr>
          <w:rFonts w:ascii="Calibri" w:eastAsia="Times New Roman" w:hAnsi="Calibri" w:cs="Calibri"/>
          <w:color w:val="242424"/>
          <w:lang w:eastAsia="en-GB"/>
        </w:rPr>
      </w:pPr>
      <w:r w:rsidRPr="00FE4DCF">
        <w:rPr>
          <w:rFonts w:ascii="Calibri" w:eastAsia="Times New Roman" w:hAnsi="Calibri" w:cs="Calibri"/>
          <w:color w:val="242424"/>
          <w:lang w:eastAsia="en-GB"/>
        </w:rPr>
        <w:t xml:space="preserve">The digger was not utilised, as no excavation was needed. Our team had </w:t>
      </w:r>
      <w:proofErr w:type="gramStart"/>
      <w:r w:rsidRPr="00FE4DCF">
        <w:rPr>
          <w:rFonts w:ascii="Calibri" w:eastAsia="Times New Roman" w:hAnsi="Calibri" w:cs="Calibri"/>
          <w:color w:val="242424"/>
          <w:lang w:eastAsia="en-GB"/>
        </w:rPr>
        <w:t>made arrangements</w:t>
      </w:r>
      <w:proofErr w:type="gramEnd"/>
      <w:r w:rsidRPr="00FE4DCF">
        <w:rPr>
          <w:rFonts w:ascii="Calibri" w:eastAsia="Times New Roman" w:hAnsi="Calibri" w:cs="Calibri"/>
          <w:color w:val="242424"/>
          <w:lang w:eastAsia="en-GB"/>
        </w:rPr>
        <w:t xml:space="preserve"> to collect one locally if necessary</w:t>
      </w:r>
    </w:p>
    <w:p w14:paraId="64821B4C" w14:textId="77777777" w:rsidR="00FE4DCF" w:rsidRPr="00FE4DCF" w:rsidRDefault="00FE4DCF" w:rsidP="00FE4DCF">
      <w:pPr>
        <w:numPr>
          <w:ilvl w:val="0"/>
          <w:numId w:val="1"/>
        </w:numPr>
        <w:shd w:val="clear" w:color="auto" w:fill="FFFFFF"/>
        <w:spacing w:after="0" w:line="240" w:lineRule="auto"/>
        <w:textAlignment w:val="baseline"/>
        <w:rPr>
          <w:rFonts w:ascii="Calibri" w:eastAsia="Times New Roman" w:hAnsi="Calibri" w:cs="Calibri"/>
          <w:color w:val="242424"/>
          <w:lang w:eastAsia="en-GB"/>
        </w:rPr>
      </w:pPr>
      <w:r w:rsidRPr="00FE4DCF">
        <w:rPr>
          <w:rFonts w:ascii="Calibri" w:eastAsia="Times New Roman" w:hAnsi="Calibri" w:cs="Calibri"/>
          <w:color w:val="242424"/>
          <w:lang w:eastAsia="en-GB"/>
        </w:rPr>
        <w:t>Labour time allocated for ground preparation was not used in its originally intended scope</w:t>
      </w:r>
    </w:p>
    <w:p w14:paraId="6E5E1D61" w14:textId="77777777" w:rsidR="00FE4DCF" w:rsidRPr="00FE4DCF" w:rsidRDefault="00FE4DCF" w:rsidP="00FE4DCF">
      <w:pPr>
        <w:numPr>
          <w:ilvl w:val="0"/>
          <w:numId w:val="1"/>
        </w:numPr>
        <w:shd w:val="clear" w:color="auto" w:fill="FFFFFF"/>
        <w:spacing w:after="0" w:line="240" w:lineRule="auto"/>
        <w:textAlignment w:val="baseline"/>
        <w:rPr>
          <w:rFonts w:ascii="Calibri" w:eastAsia="Times New Roman" w:hAnsi="Calibri" w:cs="Calibri"/>
          <w:color w:val="242424"/>
          <w:lang w:eastAsia="en-GB"/>
        </w:rPr>
      </w:pPr>
      <w:r w:rsidRPr="00FE4DCF">
        <w:rPr>
          <w:rFonts w:ascii="Calibri" w:eastAsia="Times New Roman" w:hAnsi="Calibri" w:cs="Calibri"/>
          <w:color w:val="242424"/>
          <w:lang w:eastAsia="en-GB"/>
        </w:rPr>
        <w:t>Additional Costs Incurred</w:t>
      </w:r>
    </w:p>
    <w:p w14:paraId="2B9A17B0" w14:textId="77777777" w:rsidR="00FE4DCF" w:rsidRPr="00FE4DCF" w:rsidRDefault="00FE4DCF" w:rsidP="00FE4DCF">
      <w:pPr>
        <w:shd w:val="clear" w:color="auto" w:fill="FFFFFF"/>
        <w:spacing w:after="0" w:line="240" w:lineRule="auto"/>
        <w:textAlignment w:val="baseline"/>
        <w:rPr>
          <w:rFonts w:ascii="Calibri" w:eastAsia="Times New Roman" w:hAnsi="Calibri" w:cs="Calibri"/>
          <w:color w:val="242424"/>
          <w:lang w:eastAsia="en-GB"/>
        </w:rPr>
      </w:pPr>
      <w:r w:rsidRPr="00FE4DCF">
        <w:rPr>
          <w:rFonts w:ascii="Calibri" w:eastAsia="Times New Roman" w:hAnsi="Calibri" w:cs="Calibri"/>
          <w:color w:val="242424"/>
          <w:lang w:eastAsia="en-GB"/>
        </w:rPr>
        <w:br/>
        <w:t>These savings were offset by several unplanned but agreed additional works:</w:t>
      </w:r>
    </w:p>
    <w:p w14:paraId="518B81BE" w14:textId="77777777" w:rsidR="00FE4DCF" w:rsidRPr="00FE4DCF" w:rsidRDefault="00FE4DCF" w:rsidP="00FE4DCF">
      <w:pPr>
        <w:shd w:val="clear" w:color="auto" w:fill="FFFFFF"/>
        <w:spacing w:after="0" w:line="240" w:lineRule="auto"/>
        <w:textAlignment w:val="baseline"/>
        <w:rPr>
          <w:rFonts w:ascii="Calibri" w:eastAsia="Times New Roman" w:hAnsi="Calibri" w:cs="Calibri"/>
          <w:color w:val="242424"/>
          <w:lang w:eastAsia="en-GB"/>
        </w:rPr>
      </w:pPr>
      <w:r w:rsidRPr="00FE4DCF">
        <w:rPr>
          <w:rFonts w:ascii="Calibri" w:eastAsia="Times New Roman" w:hAnsi="Calibri" w:cs="Calibri"/>
          <w:color w:val="242424"/>
          <w:lang w:eastAsia="en-GB"/>
        </w:rPr>
        <w:t> </w:t>
      </w:r>
    </w:p>
    <w:p w14:paraId="6FFD48D0" w14:textId="77777777" w:rsidR="00FE4DCF" w:rsidRPr="00FE4DCF" w:rsidRDefault="00FE4DCF" w:rsidP="00FE4DCF">
      <w:pPr>
        <w:shd w:val="clear" w:color="auto" w:fill="FFFFFF"/>
        <w:spacing w:after="0" w:line="240" w:lineRule="auto"/>
        <w:textAlignment w:val="baseline"/>
        <w:rPr>
          <w:rFonts w:ascii="Calibri" w:eastAsia="Times New Roman" w:hAnsi="Calibri" w:cs="Calibri"/>
          <w:color w:val="242424"/>
          <w:lang w:eastAsia="en-GB"/>
        </w:rPr>
      </w:pPr>
      <w:r w:rsidRPr="00FE4DCF">
        <w:rPr>
          <w:rFonts w:ascii="Calibri" w:eastAsia="Times New Roman" w:hAnsi="Calibri" w:cs="Calibri"/>
          <w:b/>
          <w:bCs/>
          <w:color w:val="242424"/>
          <w:lang w:eastAsia="en-GB"/>
        </w:rPr>
        <w:t>Additional Surface Area (Approx. 5m²)</w:t>
      </w:r>
    </w:p>
    <w:p w14:paraId="62DF37E4" w14:textId="77777777" w:rsidR="00FE4DCF" w:rsidRPr="00FE4DCF" w:rsidRDefault="00FE4DCF" w:rsidP="00FE4DCF">
      <w:pPr>
        <w:shd w:val="clear" w:color="auto" w:fill="FFFFFF"/>
        <w:spacing w:after="0" w:line="240" w:lineRule="auto"/>
        <w:textAlignment w:val="baseline"/>
        <w:rPr>
          <w:rFonts w:ascii="Calibri" w:eastAsia="Times New Roman" w:hAnsi="Calibri" w:cs="Calibri"/>
          <w:color w:val="242424"/>
          <w:lang w:eastAsia="en-GB"/>
        </w:rPr>
      </w:pPr>
      <w:r w:rsidRPr="00FE4DCF">
        <w:rPr>
          <w:rFonts w:ascii="Calibri" w:eastAsia="Times New Roman" w:hAnsi="Calibri" w:cs="Calibri"/>
          <w:color w:val="242424"/>
          <w:lang w:eastAsia="en-GB"/>
        </w:rPr>
        <w:t>At the request of John Fletcher, an extra area around the bench was surfaced. This increased the total area of resin-bound surfacing beyond the original scope</w:t>
      </w:r>
    </w:p>
    <w:p w14:paraId="28700810" w14:textId="77777777" w:rsidR="00FE4DCF" w:rsidRPr="00FE4DCF" w:rsidRDefault="00FE4DCF" w:rsidP="00FE4DCF">
      <w:pPr>
        <w:shd w:val="clear" w:color="auto" w:fill="FFFFFF"/>
        <w:spacing w:after="0" w:line="240" w:lineRule="auto"/>
        <w:textAlignment w:val="baseline"/>
        <w:rPr>
          <w:rFonts w:ascii="Calibri" w:eastAsia="Times New Roman" w:hAnsi="Calibri" w:cs="Calibri"/>
          <w:color w:val="242424"/>
          <w:lang w:eastAsia="en-GB"/>
        </w:rPr>
      </w:pPr>
      <w:r w:rsidRPr="00FE4DCF">
        <w:rPr>
          <w:rFonts w:ascii="Aptos" w:eastAsia="Times New Roman" w:hAnsi="Aptos" w:cs="Calibri"/>
          <w:color w:val="242424"/>
          <w:bdr w:val="none" w:sz="0" w:space="0" w:color="auto" w:frame="1"/>
          <w:lang w:eastAsia="en-GB"/>
        </w:rPr>
        <w:t> </w:t>
      </w:r>
    </w:p>
    <w:p w14:paraId="6CF2064E" w14:textId="77777777" w:rsidR="00FE4DCF" w:rsidRPr="00FE4DCF" w:rsidRDefault="00FE4DCF" w:rsidP="00FE4DCF">
      <w:pPr>
        <w:shd w:val="clear" w:color="auto" w:fill="FFFFFF"/>
        <w:spacing w:after="0" w:line="240" w:lineRule="auto"/>
        <w:textAlignment w:val="baseline"/>
        <w:rPr>
          <w:rFonts w:ascii="Calibri" w:eastAsia="Times New Roman" w:hAnsi="Calibri" w:cs="Calibri"/>
          <w:color w:val="242424"/>
          <w:lang w:eastAsia="en-GB"/>
        </w:rPr>
      </w:pPr>
      <w:r w:rsidRPr="00FE4DCF">
        <w:rPr>
          <w:rFonts w:ascii="Calibri" w:eastAsia="Times New Roman" w:hAnsi="Calibri" w:cs="Calibri"/>
          <w:b/>
          <w:bCs/>
          <w:color w:val="242424"/>
          <w:lang w:eastAsia="en-GB"/>
        </w:rPr>
        <w:t>Thickening of Surface Over Tree Roots</w:t>
      </w:r>
    </w:p>
    <w:p w14:paraId="1BE8DCE4" w14:textId="77777777" w:rsidR="00FE4DCF" w:rsidRPr="00FE4DCF" w:rsidRDefault="00FE4DCF" w:rsidP="00FE4DCF">
      <w:pPr>
        <w:shd w:val="clear" w:color="auto" w:fill="FFFFFF"/>
        <w:spacing w:after="0" w:line="240" w:lineRule="auto"/>
        <w:textAlignment w:val="baseline"/>
        <w:rPr>
          <w:rFonts w:ascii="Calibri" w:eastAsia="Times New Roman" w:hAnsi="Calibri" w:cs="Calibri"/>
          <w:color w:val="242424"/>
          <w:lang w:eastAsia="en-GB"/>
        </w:rPr>
      </w:pPr>
      <w:r w:rsidRPr="00FE4DCF">
        <w:rPr>
          <w:rFonts w:ascii="Calibri" w:eastAsia="Times New Roman" w:hAnsi="Calibri" w:cs="Calibri"/>
          <w:color w:val="242424"/>
          <w:lang w:eastAsia="en-GB"/>
        </w:rPr>
        <w:t>Due to the presence of surface-level tree roots, the resin layer in those areas had to be increased to achieve full coverage and durability, which significantly increased material usage</w:t>
      </w:r>
    </w:p>
    <w:p w14:paraId="4F6EE8B9" w14:textId="77777777" w:rsidR="00FE4DCF" w:rsidRPr="00FE4DCF" w:rsidRDefault="00FE4DCF" w:rsidP="00FE4DCF">
      <w:pPr>
        <w:shd w:val="clear" w:color="auto" w:fill="FFFFFF"/>
        <w:spacing w:after="0" w:line="240" w:lineRule="auto"/>
        <w:textAlignment w:val="baseline"/>
        <w:rPr>
          <w:rFonts w:ascii="Calibri" w:eastAsia="Times New Roman" w:hAnsi="Calibri" w:cs="Calibri"/>
          <w:color w:val="242424"/>
          <w:lang w:eastAsia="en-GB"/>
        </w:rPr>
      </w:pPr>
      <w:r w:rsidRPr="00FE4DCF">
        <w:rPr>
          <w:rFonts w:ascii="Aptos" w:eastAsia="Times New Roman" w:hAnsi="Aptos" w:cs="Calibri"/>
          <w:color w:val="242424"/>
          <w:bdr w:val="none" w:sz="0" w:space="0" w:color="auto" w:frame="1"/>
          <w:lang w:eastAsia="en-GB"/>
        </w:rPr>
        <w:t> </w:t>
      </w:r>
    </w:p>
    <w:p w14:paraId="6CE2EF80" w14:textId="77777777" w:rsidR="00FE4DCF" w:rsidRPr="00FE4DCF" w:rsidRDefault="00FE4DCF" w:rsidP="00FE4DCF">
      <w:pPr>
        <w:shd w:val="clear" w:color="auto" w:fill="FFFFFF"/>
        <w:spacing w:after="0" w:line="240" w:lineRule="auto"/>
        <w:textAlignment w:val="baseline"/>
        <w:rPr>
          <w:rFonts w:ascii="Calibri" w:eastAsia="Times New Roman" w:hAnsi="Calibri" w:cs="Calibri"/>
          <w:color w:val="242424"/>
          <w:lang w:eastAsia="en-GB"/>
        </w:rPr>
      </w:pPr>
      <w:r w:rsidRPr="00FE4DCF">
        <w:rPr>
          <w:rFonts w:ascii="Calibri" w:eastAsia="Times New Roman" w:hAnsi="Calibri" w:cs="Calibri"/>
          <w:b/>
          <w:bCs/>
          <w:color w:val="242424"/>
          <w:lang w:eastAsia="en-GB"/>
        </w:rPr>
        <w:t>Additional Resin Material &amp; Delivery</w:t>
      </w:r>
    </w:p>
    <w:p w14:paraId="590AE9B9" w14:textId="77777777" w:rsidR="00FE4DCF" w:rsidRPr="00FE4DCF" w:rsidRDefault="00FE4DCF" w:rsidP="00FE4DCF">
      <w:pPr>
        <w:shd w:val="clear" w:color="auto" w:fill="FFFFFF"/>
        <w:spacing w:after="0" w:line="240" w:lineRule="auto"/>
        <w:textAlignment w:val="baseline"/>
        <w:rPr>
          <w:rFonts w:ascii="Calibri" w:eastAsia="Times New Roman" w:hAnsi="Calibri" w:cs="Calibri"/>
          <w:color w:val="242424"/>
          <w:lang w:eastAsia="en-GB"/>
        </w:rPr>
      </w:pPr>
      <w:r w:rsidRPr="00FE4DCF">
        <w:rPr>
          <w:rFonts w:ascii="Calibri" w:eastAsia="Times New Roman" w:hAnsi="Calibri" w:cs="Calibri"/>
          <w:color w:val="242424"/>
          <w:lang w:eastAsia="en-GB"/>
        </w:rPr>
        <w:t>The changes above necessitated an urgent additional resin order and delivery to site. This involved both the cost of the material itself and the logistics cost of getting it to site promptly</w:t>
      </w:r>
    </w:p>
    <w:p w14:paraId="12B55186" w14:textId="77777777" w:rsidR="00FE4DCF" w:rsidRPr="00FE4DCF" w:rsidRDefault="00FE4DCF" w:rsidP="00FE4DCF">
      <w:pPr>
        <w:shd w:val="clear" w:color="auto" w:fill="FFFFFF"/>
        <w:spacing w:after="0" w:line="240" w:lineRule="auto"/>
        <w:ind w:left="720"/>
        <w:textAlignment w:val="baseline"/>
        <w:rPr>
          <w:rFonts w:ascii="Calibri" w:eastAsia="Times New Roman" w:hAnsi="Calibri" w:cs="Calibri"/>
          <w:color w:val="242424"/>
          <w:lang w:eastAsia="en-GB"/>
        </w:rPr>
      </w:pPr>
      <w:r w:rsidRPr="00FE4DCF">
        <w:rPr>
          <w:rFonts w:ascii="Calibri" w:eastAsia="Times New Roman" w:hAnsi="Calibri" w:cs="Calibri"/>
          <w:color w:val="242424"/>
          <w:lang w:eastAsia="en-GB"/>
        </w:rPr>
        <w:t> </w:t>
      </w:r>
    </w:p>
    <w:p w14:paraId="51054A0F" w14:textId="77777777" w:rsidR="00FE4DCF" w:rsidRPr="00FE4DCF" w:rsidRDefault="00FE4DCF" w:rsidP="00FE4DCF">
      <w:pPr>
        <w:shd w:val="clear" w:color="auto" w:fill="FFFFFF"/>
        <w:spacing w:after="0" w:line="240" w:lineRule="auto"/>
        <w:textAlignment w:val="baseline"/>
        <w:rPr>
          <w:rFonts w:ascii="Calibri" w:eastAsia="Times New Roman" w:hAnsi="Calibri" w:cs="Calibri"/>
          <w:color w:val="242424"/>
          <w:lang w:eastAsia="en-GB"/>
        </w:rPr>
      </w:pPr>
      <w:r w:rsidRPr="00FE4DCF">
        <w:rPr>
          <w:rFonts w:ascii="Calibri" w:eastAsia="Times New Roman" w:hAnsi="Calibri" w:cs="Calibri"/>
          <w:b/>
          <w:bCs/>
          <w:color w:val="242424"/>
          <w:lang w:eastAsia="en-GB"/>
        </w:rPr>
        <w:t>Extra Labour &amp; Overnight Stay</w:t>
      </w:r>
    </w:p>
    <w:p w14:paraId="52F70D1F" w14:textId="77777777" w:rsidR="00FE4DCF" w:rsidRPr="00FE4DCF" w:rsidRDefault="00FE4DCF" w:rsidP="00FE4DCF">
      <w:pPr>
        <w:shd w:val="clear" w:color="auto" w:fill="FFFFFF"/>
        <w:spacing w:after="0" w:line="240" w:lineRule="auto"/>
        <w:textAlignment w:val="baseline"/>
        <w:rPr>
          <w:rFonts w:ascii="Calibri" w:eastAsia="Times New Roman" w:hAnsi="Calibri" w:cs="Calibri"/>
          <w:color w:val="242424"/>
          <w:lang w:eastAsia="en-GB"/>
        </w:rPr>
      </w:pPr>
      <w:r w:rsidRPr="00FE4DCF">
        <w:rPr>
          <w:rFonts w:ascii="Calibri" w:eastAsia="Times New Roman" w:hAnsi="Calibri" w:cs="Calibri"/>
          <w:color w:val="242424"/>
          <w:lang w:eastAsia="en-GB"/>
        </w:rPr>
        <w:t>One of our operatives was required to remain on site for an additional day to complete the extended works. This also required an additional overnight stay, incurring extra accommodation and subsistence costs</w:t>
      </w:r>
    </w:p>
    <w:p w14:paraId="6ABF38C6" w14:textId="77777777" w:rsidR="00FE4DCF" w:rsidRPr="00FE4DCF" w:rsidRDefault="00FE4DCF" w:rsidP="00FE4DCF">
      <w:pPr>
        <w:shd w:val="clear" w:color="auto" w:fill="FFFFFF"/>
        <w:spacing w:after="0" w:line="240" w:lineRule="auto"/>
        <w:ind w:left="720"/>
        <w:textAlignment w:val="baseline"/>
        <w:rPr>
          <w:rFonts w:ascii="Calibri" w:eastAsia="Times New Roman" w:hAnsi="Calibri" w:cs="Calibri"/>
          <w:color w:val="242424"/>
          <w:lang w:eastAsia="en-GB"/>
        </w:rPr>
      </w:pPr>
      <w:r w:rsidRPr="00FE4DCF">
        <w:rPr>
          <w:rFonts w:ascii="Calibri" w:eastAsia="Times New Roman" w:hAnsi="Calibri" w:cs="Calibri"/>
          <w:color w:val="242424"/>
          <w:lang w:eastAsia="en-GB"/>
        </w:rPr>
        <w:t> </w:t>
      </w:r>
    </w:p>
    <w:p w14:paraId="44F1EDF4" w14:textId="77777777" w:rsidR="00FE4DCF" w:rsidRPr="00FE4DCF" w:rsidRDefault="00FE4DCF" w:rsidP="00FE4DCF">
      <w:pPr>
        <w:shd w:val="clear" w:color="auto" w:fill="FFFFFF"/>
        <w:spacing w:after="0" w:line="240" w:lineRule="auto"/>
        <w:textAlignment w:val="baseline"/>
        <w:rPr>
          <w:rFonts w:ascii="Calibri" w:eastAsia="Times New Roman" w:hAnsi="Calibri" w:cs="Calibri"/>
          <w:color w:val="242424"/>
          <w:lang w:eastAsia="en-GB"/>
        </w:rPr>
      </w:pPr>
      <w:r w:rsidRPr="00FE4DCF">
        <w:rPr>
          <w:rFonts w:ascii="Calibri" w:eastAsia="Times New Roman" w:hAnsi="Calibri" w:cs="Calibri"/>
          <w:b/>
          <w:bCs/>
          <w:color w:val="242424"/>
          <w:u w:val="single"/>
          <w:lang w:eastAsia="en-GB"/>
        </w:rPr>
        <w:t>Material Costs</w:t>
      </w:r>
    </w:p>
    <w:p w14:paraId="1042844F" w14:textId="77777777" w:rsidR="00FE4DCF" w:rsidRPr="00FE4DCF" w:rsidRDefault="00FE4DCF" w:rsidP="00FE4DCF">
      <w:pPr>
        <w:numPr>
          <w:ilvl w:val="0"/>
          <w:numId w:val="2"/>
        </w:numPr>
        <w:shd w:val="clear" w:color="auto" w:fill="FFFFFF"/>
        <w:spacing w:after="0" w:line="240" w:lineRule="auto"/>
        <w:textAlignment w:val="baseline"/>
        <w:rPr>
          <w:rFonts w:ascii="Calibri" w:eastAsia="Times New Roman" w:hAnsi="Calibri" w:cs="Calibri"/>
          <w:color w:val="242424"/>
          <w:lang w:eastAsia="en-GB"/>
        </w:rPr>
      </w:pPr>
      <w:r w:rsidRPr="00FE4DCF">
        <w:rPr>
          <w:rFonts w:ascii="Calibri" w:eastAsia="Times New Roman" w:hAnsi="Calibri" w:cs="Calibri"/>
          <w:color w:val="242424"/>
          <w:lang w:eastAsia="en-GB"/>
        </w:rPr>
        <w:t>The cost of the unused stone material was £653.54 excluding VAT. We are currently awaiting confirmation from the delivery company regarding any collection fee that may apply for its return. The additional 5m² of rubber surfacing, along with the increased depth where necessary, amounted to £612.88 excluding VAT</w:t>
      </w:r>
    </w:p>
    <w:p w14:paraId="62DA75EE" w14:textId="77777777" w:rsidR="00FE4DCF" w:rsidRPr="00FE4DCF" w:rsidRDefault="00FE4DCF" w:rsidP="00FE4DCF">
      <w:pPr>
        <w:shd w:val="clear" w:color="auto" w:fill="FFFFFF"/>
        <w:spacing w:after="0" w:line="240" w:lineRule="auto"/>
        <w:textAlignment w:val="baseline"/>
        <w:rPr>
          <w:rFonts w:ascii="Calibri" w:eastAsia="Times New Roman" w:hAnsi="Calibri" w:cs="Calibri"/>
          <w:color w:val="242424"/>
          <w:lang w:eastAsia="en-GB"/>
        </w:rPr>
      </w:pPr>
      <w:r w:rsidRPr="00FE4DCF">
        <w:rPr>
          <w:rFonts w:ascii="Calibri" w:eastAsia="Times New Roman" w:hAnsi="Calibri" w:cs="Calibri"/>
          <w:color w:val="242424"/>
          <w:lang w:eastAsia="en-GB"/>
        </w:rPr>
        <w:t> </w:t>
      </w:r>
    </w:p>
    <w:p w14:paraId="71EB243E" w14:textId="77777777" w:rsidR="00FE4DCF" w:rsidRPr="00FE4DCF" w:rsidRDefault="00FE4DCF" w:rsidP="00FE4DCF">
      <w:pPr>
        <w:shd w:val="clear" w:color="auto" w:fill="FFFFFF"/>
        <w:spacing w:after="0" w:line="240" w:lineRule="auto"/>
        <w:textAlignment w:val="baseline"/>
        <w:rPr>
          <w:rFonts w:ascii="Calibri" w:eastAsia="Times New Roman" w:hAnsi="Calibri" w:cs="Calibri"/>
          <w:color w:val="242424"/>
          <w:lang w:eastAsia="en-GB"/>
        </w:rPr>
      </w:pPr>
      <w:r w:rsidRPr="00FE4DCF">
        <w:rPr>
          <w:rFonts w:ascii="Calibri" w:eastAsia="Times New Roman" w:hAnsi="Calibri" w:cs="Calibri"/>
          <w:color w:val="242424"/>
          <w:lang w:eastAsia="en-GB"/>
        </w:rPr>
        <w:t>We trust this provides a clear explanation of how the savings were offset by the necessary and agreed additional works on site. Please let us know if you require any further detail or formal documentation to support this breakdown</w:t>
      </w:r>
    </w:p>
    <w:p w14:paraId="64DA573B" w14:textId="77777777" w:rsidR="00FE4DCF" w:rsidRPr="00FE4DCF" w:rsidRDefault="00FE4DCF" w:rsidP="00FE4DCF">
      <w:pPr>
        <w:shd w:val="clear" w:color="auto" w:fill="FFFFFF"/>
        <w:spacing w:after="0" w:line="240" w:lineRule="auto"/>
        <w:textAlignment w:val="baseline"/>
        <w:rPr>
          <w:rFonts w:ascii="Calibri" w:eastAsia="Times New Roman" w:hAnsi="Calibri" w:cs="Calibri"/>
          <w:color w:val="242424"/>
          <w:lang w:eastAsia="en-GB"/>
        </w:rPr>
      </w:pPr>
      <w:r w:rsidRPr="00FE4DCF">
        <w:rPr>
          <w:rFonts w:ascii="Calibri" w:eastAsia="Times New Roman" w:hAnsi="Calibri" w:cs="Calibri"/>
          <w:color w:val="242424"/>
          <w:lang w:eastAsia="en-GB"/>
        </w:rPr>
        <w:t> </w:t>
      </w:r>
    </w:p>
    <w:p w14:paraId="27516440" w14:textId="77777777" w:rsidR="00FE4DCF" w:rsidRPr="00FE4DCF" w:rsidRDefault="00FE4DCF" w:rsidP="00FE4DCF">
      <w:pPr>
        <w:shd w:val="clear" w:color="auto" w:fill="FFFFFF"/>
        <w:spacing w:after="0" w:line="240" w:lineRule="auto"/>
        <w:textAlignment w:val="baseline"/>
        <w:rPr>
          <w:rFonts w:ascii="Calibri" w:eastAsia="Times New Roman" w:hAnsi="Calibri" w:cs="Calibri"/>
          <w:color w:val="242424"/>
          <w:lang w:eastAsia="en-GB"/>
        </w:rPr>
      </w:pPr>
      <w:r w:rsidRPr="00FE4DCF">
        <w:rPr>
          <w:rFonts w:ascii="Calibri" w:eastAsia="Times New Roman" w:hAnsi="Calibri" w:cs="Calibri"/>
          <w:color w:val="242424"/>
          <w:lang w:eastAsia="en-GB"/>
        </w:rPr>
        <w:t>Many thanks,</w:t>
      </w:r>
    </w:p>
    <w:p w14:paraId="787FC1B7" w14:textId="77777777" w:rsidR="00FE4DCF" w:rsidRDefault="00FE4DCF" w:rsidP="00FE4DCF">
      <w:pPr>
        <w:shd w:val="clear" w:color="auto" w:fill="FFFFFF"/>
        <w:spacing w:after="0" w:line="240" w:lineRule="auto"/>
        <w:textAlignment w:val="baseline"/>
        <w:rPr>
          <w:rFonts w:ascii="Calibri" w:eastAsia="Times New Roman" w:hAnsi="Calibri" w:cs="Calibri"/>
          <w:color w:val="242424"/>
          <w:lang w:eastAsia="en-GB"/>
        </w:rPr>
      </w:pPr>
      <w:r w:rsidRPr="00FE4DCF">
        <w:rPr>
          <w:rFonts w:ascii="Calibri" w:eastAsia="Times New Roman" w:hAnsi="Calibri" w:cs="Calibri"/>
          <w:color w:val="242424"/>
          <w:lang w:eastAsia="en-GB"/>
        </w:rPr>
        <w:t>Kym</w:t>
      </w:r>
    </w:p>
    <w:p w14:paraId="71AFE403" w14:textId="77777777" w:rsidR="00FE4DCF" w:rsidRPr="00FE4DCF" w:rsidRDefault="00FE4DCF" w:rsidP="00FE4DCF">
      <w:pPr>
        <w:shd w:val="clear" w:color="auto" w:fill="FFFFFF"/>
        <w:spacing w:after="0" w:line="240" w:lineRule="auto"/>
        <w:textAlignment w:val="baseline"/>
        <w:rPr>
          <w:rFonts w:ascii="Calibri" w:eastAsia="Times New Roman" w:hAnsi="Calibri" w:cs="Calibri"/>
          <w:color w:val="242424"/>
          <w:lang w:eastAsia="en-GB"/>
        </w:rPr>
      </w:pPr>
    </w:p>
    <w:p w14:paraId="34263796" w14:textId="77777777" w:rsidR="00FE4DCF" w:rsidRDefault="00FE4DCF" w:rsidP="00FE4DCF"/>
    <w:p w14:paraId="0A638528" w14:textId="392F5434" w:rsidR="00FE4DCF" w:rsidRPr="00FE4DCF" w:rsidRDefault="00FE4DCF" w:rsidP="00FE4DCF">
      <w:pPr>
        <w:rPr>
          <w:b/>
          <w:bCs/>
          <w:u w:val="single"/>
        </w:rPr>
      </w:pPr>
      <w:r w:rsidRPr="00FE4DCF">
        <w:rPr>
          <w:b/>
          <w:bCs/>
          <w:u w:val="single"/>
        </w:rPr>
        <w:lastRenderedPageBreak/>
        <w:t>EMAIL CONVERSATION – 17</w:t>
      </w:r>
      <w:r w:rsidRPr="00FE4DCF">
        <w:rPr>
          <w:b/>
          <w:bCs/>
          <w:u w:val="single"/>
          <w:vertAlign w:val="superscript"/>
        </w:rPr>
        <w:t>TH</w:t>
      </w:r>
      <w:r w:rsidRPr="00FE4DCF">
        <w:rPr>
          <w:b/>
          <w:bCs/>
          <w:u w:val="single"/>
        </w:rPr>
        <w:t xml:space="preserve"> and 18</w:t>
      </w:r>
      <w:r w:rsidRPr="00FE4DCF">
        <w:rPr>
          <w:b/>
          <w:bCs/>
          <w:u w:val="single"/>
          <w:vertAlign w:val="superscript"/>
        </w:rPr>
        <w:t>th</w:t>
      </w:r>
      <w:r w:rsidRPr="00FE4DCF">
        <w:rPr>
          <w:b/>
          <w:bCs/>
          <w:u w:val="single"/>
        </w:rPr>
        <w:t xml:space="preserve"> July</w:t>
      </w:r>
    </w:p>
    <w:p w14:paraId="2C13A464" w14:textId="7BA1D489" w:rsidR="00FE4DCF" w:rsidRPr="00FE4DCF" w:rsidRDefault="00FE4DCF" w:rsidP="00FE4DCF">
      <w:r w:rsidRPr="00FE4DCF">
        <w:t>On 18 Jul 2025, at 11:07, Kym &lt;</w:t>
      </w:r>
      <w:hyperlink r:id="rId5" w:tooltip="mailto:Kym@rhinoplay.co.uk" w:history="1">
        <w:r w:rsidRPr="00FE4DCF">
          <w:rPr>
            <w:rStyle w:val="Hyperlink"/>
          </w:rPr>
          <w:t>Kym@rhinoplay.co.uk</w:t>
        </w:r>
      </w:hyperlink>
      <w:r w:rsidRPr="00FE4DCF">
        <w:t>&gt; wrote:</w:t>
      </w:r>
    </w:p>
    <w:p w14:paraId="08964D19" w14:textId="77777777" w:rsidR="00FE4DCF" w:rsidRPr="00FE4DCF" w:rsidRDefault="00FE4DCF" w:rsidP="00FE4DCF">
      <w:r w:rsidRPr="00FE4DCF">
        <w:t>Hi John,</w:t>
      </w:r>
    </w:p>
    <w:p w14:paraId="0918777A" w14:textId="77777777" w:rsidR="00FE4DCF" w:rsidRPr="00FE4DCF" w:rsidRDefault="00FE4DCF" w:rsidP="00FE4DCF">
      <w:r w:rsidRPr="00FE4DCF">
        <w:t>Thank you for your email, I’m glad that you’re happy with the completed project!</w:t>
      </w:r>
    </w:p>
    <w:p w14:paraId="0AAC2A10" w14:textId="77777777" w:rsidR="00FE4DCF" w:rsidRPr="00FE4DCF" w:rsidRDefault="00FE4DCF" w:rsidP="00FE4DCF">
      <w:r w:rsidRPr="00FE4DCF">
        <w:t>Following discussions on site, our operatives agreed with you that we would carry out an additional surface area in lieu of the groundworks that were not required due to the presence of a pre-existing sub-base from the previous surface. This was agreed on site and completed accordingly</w:t>
      </w:r>
    </w:p>
    <w:p w14:paraId="09D657C5" w14:textId="77777777" w:rsidR="00FE4DCF" w:rsidRPr="00FE4DCF" w:rsidRDefault="00FE4DCF" w:rsidP="00FE4DCF">
      <w:r w:rsidRPr="00FE4DCF">
        <w:t>To complete the additional surface area, we had to arrange an extra delivery of resin to site. This resulted in one of our operatives remaining for an additional day, along with a further overnight stay, incurring additional time and accommodation costs. We are also likely to receive return costs for the materials not used. Ultimately, the additional costs incurred due to the extra surfacing undertaken effectively offset any savings made from not completing the original groundworks</w:t>
      </w:r>
    </w:p>
    <w:p w14:paraId="7EF1DDA1" w14:textId="77777777" w:rsidR="00FE4DCF" w:rsidRPr="00FE4DCF" w:rsidRDefault="00FE4DCF" w:rsidP="00FE4DCF">
      <w:r w:rsidRPr="00FE4DCF">
        <w:t>Regarding the absence of a digger, our team had planned to collect one locally if needed. As for the outstanding items, we were advised by our supplier that they would be collected as soon as possible. The fencing has been confirmed for collection today, I am just waiting on the skip, and the aggregates are being chased as we speak</w:t>
      </w:r>
    </w:p>
    <w:p w14:paraId="1FD06B1E" w14:textId="77777777" w:rsidR="00FE4DCF" w:rsidRPr="00FE4DCF" w:rsidRDefault="00FE4DCF" w:rsidP="00FE4DCF">
      <w:r w:rsidRPr="00FE4DCF">
        <w:t>Please let us know if you require anything further</w:t>
      </w:r>
    </w:p>
    <w:p w14:paraId="19AA1AAB" w14:textId="77777777" w:rsidR="00FE4DCF" w:rsidRPr="00FE4DCF" w:rsidRDefault="00FE4DCF" w:rsidP="00FE4DCF">
      <w:r w:rsidRPr="00FE4DCF">
        <w:t>Many thanks,</w:t>
      </w:r>
    </w:p>
    <w:p w14:paraId="360B1460" w14:textId="334DB989" w:rsidR="00FE4DCF" w:rsidRPr="00FE4DCF" w:rsidRDefault="00FE4DCF" w:rsidP="00FE4DCF">
      <w:r w:rsidRPr="00FE4DCF">
        <w:t>Kym </w:t>
      </w:r>
    </w:p>
    <w:p w14:paraId="077FDD40" w14:textId="1AA4B797" w:rsidR="00FE4DCF" w:rsidRPr="00FE4DCF" w:rsidRDefault="00FE4DCF" w:rsidP="00FE4DCF">
      <w:r w:rsidRPr="00FE4DCF">
        <w:rPr>
          <w:b/>
          <w:bCs/>
          <w:lang w:val="en-US"/>
        </w:rPr>
        <w:t>From:</w:t>
      </w:r>
      <w:r w:rsidRPr="00FE4DCF">
        <w:rPr>
          <w:lang w:val="en-US"/>
        </w:rPr>
        <w:t> John Fletcher &lt;</w:t>
      </w:r>
      <w:hyperlink r:id="rId6" w:tooltip="mailto:john.fletcher@holtparishcouncil.gov.uk" w:history="1">
        <w:r w:rsidRPr="00FE4DCF">
          <w:rPr>
            <w:rStyle w:val="Hyperlink"/>
            <w:lang w:val="en-US"/>
          </w:rPr>
          <w:t>john.fletcher@holtparishcouncil.gov.uk</w:t>
        </w:r>
      </w:hyperlink>
      <w:r w:rsidRPr="00FE4DCF">
        <w:rPr>
          <w:lang w:val="en-US"/>
        </w:rPr>
        <w:t>&gt;</w:t>
      </w:r>
      <w:r w:rsidRPr="00FE4DCF">
        <w:rPr>
          <w:lang w:val="en-US"/>
        </w:rPr>
        <w:br/>
      </w:r>
      <w:r w:rsidRPr="00FE4DCF">
        <w:rPr>
          <w:b/>
          <w:bCs/>
          <w:lang w:val="en-US"/>
        </w:rPr>
        <w:t>Sent:</w:t>
      </w:r>
      <w:r w:rsidRPr="00FE4DCF">
        <w:rPr>
          <w:lang w:val="en-US"/>
        </w:rPr>
        <w:t> 17 July 2025 22:19</w:t>
      </w:r>
      <w:r w:rsidRPr="00FE4DCF">
        <w:rPr>
          <w:lang w:val="en-US"/>
        </w:rPr>
        <w:br/>
      </w:r>
      <w:r w:rsidRPr="00FE4DCF">
        <w:rPr>
          <w:b/>
          <w:bCs/>
          <w:lang w:val="en-US"/>
        </w:rPr>
        <w:t>To:</w:t>
      </w:r>
      <w:r w:rsidRPr="00FE4DCF">
        <w:rPr>
          <w:lang w:val="en-US"/>
        </w:rPr>
        <w:t> Kym &lt;</w:t>
      </w:r>
      <w:hyperlink r:id="rId7" w:tooltip="mailto:Kym@rhinoplay.co.uk" w:history="1">
        <w:r w:rsidRPr="00FE4DCF">
          <w:rPr>
            <w:rStyle w:val="Hyperlink"/>
            <w:lang w:val="en-US"/>
          </w:rPr>
          <w:t>Kym@rhinoplay.co.uk</w:t>
        </w:r>
      </w:hyperlink>
      <w:r w:rsidRPr="00FE4DCF">
        <w:rPr>
          <w:lang w:val="en-US"/>
        </w:rPr>
        <w:t>&gt;</w:t>
      </w:r>
      <w:r w:rsidRPr="00FE4DCF">
        <w:rPr>
          <w:lang w:val="en-US"/>
        </w:rPr>
        <w:br/>
      </w:r>
      <w:r w:rsidRPr="00FE4DCF">
        <w:rPr>
          <w:b/>
          <w:bCs/>
          <w:lang w:val="en-US"/>
        </w:rPr>
        <w:t>Cc:</w:t>
      </w:r>
      <w:r w:rsidRPr="00FE4DCF">
        <w:rPr>
          <w:lang w:val="en-US"/>
        </w:rPr>
        <w:t> Carol Warran &lt;</w:t>
      </w:r>
      <w:hyperlink r:id="rId8" w:tooltip="mailto:carol.warran@holtparishcouncil.gov.uk" w:history="1">
        <w:r w:rsidRPr="00FE4DCF">
          <w:rPr>
            <w:rStyle w:val="Hyperlink"/>
            <w:lang w:val="en-US"/>
          </w:rPr>
          <w:t>carol.warran@holtparishcouncil.gov.uk</w:t>
        </w:r>
      </w:hyperlink>
      <w:r w:rsidRPr="00FE4DCF">
        <w:rPr>
          <w:lang w:val="en-US"/>
        </w:rPr>
        <w:t>&gt;</w:t>
      </w:r>
      <w:r w:rsidRPr="00FE4DCF">
        <w:rPr>
          <w:lang w:val="en-US"/>
        </w:rPr>
        <w:br/>
      </w:r>
      <w:r w:rsidRPr="00FE4DCF">
        <w:rPr>
          <w:b/>
          <w:bCs/>
          <w:lang w:val="en-US"/>
        </w:rPr>
        <w:t>Subject:</w:t>
      </w:r>
      <w:r w:rsidRPr="00FE4DCF">
        <w:rPr>
          <w:lang w:val="en-US"/>
        </w:rPr>
        <w:t xml:space="preserve"> Re: </w:t>
      </w:r>
      <w:proofErr w:type="spellStart"/>
      <w:r w:rsidRPr="00FE4DCF">
        <w:rPr>
          <w:lang w:val="en-US"/>
        </w:rPr>
        <w:t>RSign</w:t>
      </w:r>
      <w:proofErr w:type="spellEnd"/>
      <w:r w:rsidRPr="00FE4DCF">
        <w:rPr>
          <w:lang w:val="en-US"/>
        </w:rPr>
        <w:t xml:space="preserve"> </w:t>
      </w:r>
      <w:proofErr w:type="spellStart"/>
      <w:r w:rsidRPr="00FE4DCF">
        <w:rPr>
          <w:lang w:val="en-US"/>
        </w:rPr>
        <w:t>eSign</w:t>
      </w:r>
      <w:proofErr w:type="spellEnd"/>
      <w:r w:rsidRPr="00FE4DCF">
        <w:rPr>
          <w:lang w:val="en-US"/>
        </w:rPr>
        <w:t xml:space="preserve"> Request: Rhino Play - Order Acknowledgement - Holt Parish Council</w:t>
      </w:r>
    </w:p>
    <w:p w14:paraId="4F579CCB" w14:textId="77777777" w:rsidR="00FE4DCF" w:rsidRPr="00FE4DCF" w:rsidRDefault="00FE4DCF" w:rsidP="00FE4DCF">
      <w:r w:rsidRPr="00FE4DCF">
        <w:t>Hi Kym</w:t>
      </w:r>
    </w:p>
    <w:p w14:paraId="6F26E897" w14:textId="77777777" w:rsidR="00FE4DCF" w:rsidRPr="00FE4DCF" w:rsidRDefault="00FE4DCF" w:rsidP="00FE4DCF">
      <w:r w:rsidRPr="00FE4DCF">
        <w:t xml:space="preserve">I am pleased with the finished result however the </w:t>
      </w:r>
      <w:proofErr w:type="spellStart"/>
      <w:r w:rsidRPr="00FE4DCF">
        <w:t>heras</w:t>
      </w:r>
      <w:proofErr w:type="spellEnd"/>
      <w:r w:rsidRPr="00FE4DCF">
        <w:t xml:space="preserve"> panels the skip and the unused aggregate has not been picked up despite being told that it would all be done this afternoon. Please can you advise me when this will be done as I don’t want it there all weekend, so tomorrow Would be </w:t>
      </w:r>
      <w:proofErr w:type="gramStart"/>
      <w:r w:rsidRPr="00FE4DCF">
        <w:t>really good</w:t>
      </w:r>
      <w:proofErr w:type="gramEnd"/>
      <w:r w:rsidRPr="00FE4DCF">
        <w:t>.</w:t>
      </w:r>
    </w:p>
    <w:p w14:paraId="42B5E8AF" w14:textId="77777777" w:rsidR="00FE4DCF" w:rsidRPr="00FE4DCF" w:rsidRDefault="00FE4DCF" w:rsidP="00FE4DCF">
      <w:proofErr w:type="gramStart"/>
      <w:r w:rsidRPr="00FE4DCF">
        <w:t>Also</w:t>
      </w:r>
      <w:proofErr w:type="gramEnd"/>
      <w:r w:rsidRPr="00FE4DCF">
        <w:t xml:space="preserve"> it was discovered that there was sufficient subbase already in </w:t>
      </w:r>
      <w:proofErr w:type="gramStart"/>
      <w:r w:rsidRPr="00FE4DCF">
        <w:t>existence  so</w:t>
      </w:r>
      <w:proofErr w:type="gramEnd"/>
      <w:r w:rsidRPr="00FE4DCF">
        <w:t xml:space="preserve"> no excavation was needed and the 8 tonnes of type one </w:t>
      </w:r>
      <w:proofErr w:type="gramStart"/>
      <w:r w:rsidRPr="00FE4DCF">
        <w:t>are</w:t>
      </w:r>
      <w:proofErr w:type="gramEnd"/>
      <w:r w:rsidRPr="00FE4DCF">
        <w:t xml:space="preserve"> being returned to Travis Perkins. I therefore must ask for consideration of a reduction in your final invoice to reflect this. Your thoughts on this matter would be appreciated. </w:t>
      </w:r>
      <w:proofErr w:type="gramStart"/>
      <w:r w:rsidRPr="00FE4DCF">
        <w:t>Finally</w:t>
      </w:r>
      <w:proofErr w:type="gramEnd"/>
      <w:r w:rsidRPr="00FE4DCF">
        <w:t xml:space="preserve"> your team arrived without a mini digger and were expected to excavate 64 m² by hand! To say I was surprised is understating the matter</w:t>
      </w:r>
      <w:r w:rsidRPr="00FE4DCF">
        <w:rPr>
          <w:rFonts w:ascii="Segoe UI Emoji" w:hAnsi="Segoe UI Emoji" w:cs="Segoe UI Emoji"/>
        </w:rPr>
        <w:t>😀</w:t>
      </w:r>
    </w:p>
    <w:p w14:paraId="57AC56EB" w14:textId="77777777" w:rsidR="00FE4DCF" w:rsidRPr="00FE4DCF" w:rsidRDefault="00FE4DCF" w:rsidP="00FE4DCF">
      <w:r w:rsidRPr="00FE4DCF">
        <w:t>John Fletcher </w:t>
      </w:r>
    </w:p>
    <w:p w14:paraId="12DB96ED" w14:textId="77777777" w:rsidR="00FE4DCF" w:rsidRDefault="00FE4DCF"/>
    <w:sectPr w:rsidR="00FE4D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853A3"/>
    <w:multiLevelType w:val="multilevel"/>
    <w:tmpl w:val="A6CE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301BA9"/>
    <w:multiLevelType w:val="multilevel"/>
    <w:tmpl w:val="A314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453095">
    <w:abstractNumId w:val="1"/>
  </w:num>
  <w:num w:numId="2" w16cid:durableId="102478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CF"/>
    <w:rsid w:val="00744F20"/>
    <w:rsid w:val="00F432C0"/>
    <w:rsid w:val="00FE4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E365"/>
  <w15:chartTrackingRefBased/>
  <w15:docId w15:val="{5D90DE19-BC17-41A2-88B6-ECA1A4C4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D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D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D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D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D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D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D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D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D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D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D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D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D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D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D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DCF"/>
    <w:rPr>
      <w:rFonts w:eastAsiaTheme="majorEastAsia" w:cstheme="majorBidi"/>
      <w:color w:val="272727" w:themeColor="text1" w:themeTint="D8"/>
    </w:rPr>
  </w:style>
  <w:style w:type="paragraph" w:styleId="Title">
    <w:name w:val="Title"/>
    <w:basedOn w:val="Normal"/>
    <w:next w:val="Normal"/>
    <w:link w:val="TitleChar"/>
    <w:uiPriority w:val="10"/>
    <w:qFormat/>
    <w:rsid w:val="00FE4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D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DCF"/>
    <w:pPr>
      <w:spacing w:before="160"/>
      <w:jc w:val="center"/>
    </w:pPr>
    <w:rPr>
      <w:i/>
      <w:iCs/>
      <w:color w:val="404040" w:themeColor="text1" w:themeTint="BF"/>
    </w:rPr>
  </w:style>
  <w:style w:type="character" w:customStyle="1" w:styleId="QuoteChar">
    <w:name w:val="Quote Char"/>
    <w:basedOn w:val="DefaultParagraphFont"/>
    <w:link w:val="Quote"/>
    <w:uiPriority w:val="29"/>
    <w:rsid w:val="00FE4DCF"/>
    <w:rPr>
      <w:i/>
      <w:iCs/>
      <w:color w:val="404040" w:themeColor="text1" w:themeTint="BF"/>
    </w:rPr>
  </w:style>
  <w:style w:type="paragraph" w:styleId="ListParagraph">
    <w:name w:val="List Paragraph"/>
    <w:basedOn w:val="Normal"/>
    <w:uiPriority w:val="34"/>
    <w:qFormat/>
    <w:rsid w:val="00FE4DCF"/>
    <w:pPr>
      <w:ind w:left="720"/>
      <w:contextualSpacing/>
    </w:pPr>
  </w:style>
  <w:style w:type="character" w:styleId="IntenseEmphasis">
    <w:name w:val="Intense Emphasis"/>
    <w:basedOn w:val="DefaultParagraphFont"/>
    <w:uiPriority w:val="21"/>
    <w:qFormat/>
    <w:rsid w:val="00FE4DCF"/>
    <w:rPr>
      <w:i/>
      <w:iCs/>
      <w:color w:val="0F4761" w:themeColor="accent1" w:themeShade="BF"/>
    </w:rPr>
  </w:style>
  <w:style w:type="paragraph" w:styleId="IntenseQuote">
    <w:name w:val="Intense Quote"/>
    <w:basedOn w:val="Normal"/>
    <w:next w:val="Normal"/>
    <w:link w:val="IntenseQuoteChar"/>
    <w:uiPriority w:val="30"/>
    <w:qFormat/>
    <w:rsid w:val="00FE4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DCF"/>
    <w:rPr>
      <w:i/>
      <w:iCs/>
      <w:color w:val="0F4761" w:themeColor="accent1" w:themeShade="BF"/>
    </w:rPr>
  </w:style>
  <w:style w:type="character" w:styleId="IntenseReference">
    <w:name w:val="Intense Reference"/>
    <w:basedOn w:val="DefaultParagraphFont"/>
    <w:uiPriority w:val="32"/>
    <w:qFormat/>
    <w:rsid w:val="00FE4DCF"/>
    <w:rPr>
      <w:b/>
      <w:bCs/>
      <w:smallCaps/>
      <w:color w:val="0F4761" w:themeColor="accent1" w:themeShade="BF"/>
      <w:spacing w:val="5"/>
    </w:rPr>
  </w:style>
  <w:style w:type="character" w:styleId="Hyperlink">
    <w:name w:val="Hyperlink"/>
    <w:basedOn w:val="DefaultParagraphFont"/>
    <w:uiPriority w:val="99"/>
    <w:unhideWhenUsed/>
    <w:rsid w:val="00FE4DCF"/>
    <w:rPr>
      <w:color w:val="467886" w:themeColor="hyperlink"/>
      <w:u w:val="single"/>
    </w:rPr>
  </w:style>
  <w:style w:type="character" w:styleId="UnresolvedMention">
    <w:name w:val="Unresolved Mention"/>
    <w:basedOn w:val="DefaultParagraphFont"/>
    <w:uiPriority w:val="99"/>
    <w:semiHidden/>
    <w:unhideWhenUsed/>
    <w:rsid w:val="00FE4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warran@holtparishcouncil.gov.uk" TargetMode="External"/><Relationship Id="rId3" Type="http://schemas.openxmlformats.org/officeDocument/2006/relationships/settings" Target="settings.xml"/><Relationship Id="rId7" Type="http://schemas.openxmlformats.org/officeDocument/2006/relationships/hyperlink" Target="mailto:Kym@rhinopla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fletcher@holtparishcouncil.gov.uk" TargetMode="External"/><Relationship Id="rId5" Type="http://schemas.openxmlformats.org/officeDocument/2006/relationships/hyperlink" Target="mailto:Kym@rhinoplay.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755</Words>
  <Characters>4307</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PC Clerk</dc:creator>
  <cp:keywords/>
  <dc:description/>
  <cp:lastModifiedBy>HOLT PC Clerk</cp:lastModifiedBy>
  <cp:revision>1</cp:revision>
  <dcterms:created xsi:type="dcterms:W3CDTF">2025-08-31T20:33:00Z</dcterms:created>
  <dcterms:modified xsi:type="dcterms:W3CDTF">2025-08-31T20:43:00Z</dcterms:modified>
</cp:coreProperties>
</file>